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92" w:rsidRPr="00207EF6" w:rsidRDefault="001C4B92" w:rsidP="003F67B4">
      <w:pPr>
        <w:spacing w:after="0" w:line="240" w:lineRule="auto"/>
        <w:ind w:right="-46"/>
        <w:contextualSpacing/>
        <w:rPr>
          <w:rFonts w:ascii="Times New Roman" w:hAnsi="Times New Roman"/>
          <w:b/>
          <w:sz w:val="24"/>
          <w:szCs w:val="24"/>
          <w:u w:val="single"/>
        </w:rPr>
      </w:pPr>
      <w:r w:rsidRPr="00207EF6">
        <w:rPr>
          <w:rFonts w:ascii="Times New Roman" w:hAnsi="Times New Roman"/>
          <w:b/>
          <w:sz w:val="24"/>
          <w:szCs w:val="24"/>
          <w:u w:val="single"/>
        </w:rPr>
        <w:t>PHIL 727: Ethics 2</w:t>
      </w:r>
    </w:p>
    <w:p w:rsidR="001C4B92" w:rsidRPr="00207EF6" w:rsidRDefault="001C4B92" w:rsidP="003F67B4">
      <w:pPr>
        <w:spacing w:after="0" w:line="240" w:lineRule="auto"/>
        <w:ind w:right="-46"/>
        <w:contextualSpacing/>
        <w:rPr>
          <w:rFonts w:ascii="Times New Roman" w:hAnsi="Times New Roman"/>
          <w:b/>
          <w:sz w:val="24"/>
          <w:szCs w:val="24"/>
          <w:u w:val="single"/>
        </w:rPr>
      </w:pPr>
    </w:p>
    <w:p w:rsidR="001C4B92" w:rsidRPr="00207EF6" w:rsidRDefault="001C4B92" w:rsidP="003F67B4">
      <w:pPr>
        <w:spacing w:after="0" w:line="240" w:lineRule="auto"/>
        <w:ind w:right="-46"/>
        <w:contextualSpacing/>
        <w:rPr>
          <w:rFonts w:ascii="Times New Roman" w:hAnsi="Times New Roman"/>
          <w:b/>
          <w:sz w:val="24"/>
          <w:szCs w:val="24"/>
          <w:u w:val="single"/>
        </w:rPr>
      </w:pPr>
      <w:r w:rsidRPr="00207EF6">
        <w:rPr>
          <w:rFonts w:ascii="Times New Roman" w:hAnsi="Times New Roman"/>
          <w:b/>
          <w:sz w:val="24"/>
          <w:szCs w:val="24"/>
          <w:u w:val="single"/>
        </w:rPr>
        <w:t>Course Handout – Semester One 2019</w:t>
      </w:r>
    </w:p>
    <w:p w:rsidR="001C4B92" w:rsidRPr="00207EF6" w:rsidRDefault="001C4B92" w:rsidP="003F67B4">
      <w:pPr>
        <w:spacing w:after="0" w:line="240" w:lineRule="auto"/>
        <w:ind w:right="-46"/>
        <w:contextualSpacing/>
        <w:rPr>
          <w:rFonts w:ascii="Times New Roman" w:hAnsi="Times New Roman"/>
          <w:b/>
          <w:sz w:val="24"/>
          <w:szCs w:val="24"/>
          <w:u w:val="single"/>
        </w:rPr>
      </w:pPr>
    </w:p>
    <w:p w:rsidR="001C4B92" w:rsidRPr="00207EF6" w:rsidRDefault="001C4B92" w:rsidP="003F67B4">
      <w:pPr>
        <w:pStyle w:val="NormalWeb"/>
        <w:spacing w:before="0" w:beforeAutospacing="0" w:after="0" w:afterAutospacing="0"/>
        <w:ind w:right="-46"/>
        <w:contextualSpacing/>
        <w:rPr>
          <w:color w:val="000000"/>
        </w:rPr>
      </w:pPr>
      <w:r w:rsidRPr="00207EF6">
        <w:rPr>
          <w:rStyle w:val="Strong"/>
          <w:color w:val="000000"/>
        </w:rPr>
        <w:t>Course Description:              </w:t>
      </w:r>
    </w:p>
    <w:p w:rsidR="001C4B92" w:rsidRPr="00207EF6" w:rsidRDefault="00CF3663" w:rsidP="003F67B4">
      <w:pPr>
        <w:pStyle w:val="NormalWeb"/>
        <w:spacing w:before="0" w:beforeAutospacing="0" w:after="0" w:afterAutospacing="0"/>
        <w:ind w:right="-46"/>
        <w:contextualSpacing/>
        <w:rPr>
          <w:color w:val="000000"/>
        </w:rPr>
      </w:pPr>
      <w:r w:rsidRPr="00207EF6">
        <w:t xml:space="preserve">A prominent topic in recent moral theory is what present people owe to future people – those who will (or might) exist in the future. Debate </w:t>
      </w:r>
      <w:proofErr w:type="spellStart"/>
      <w:r w:rsidRPr="00207EF6">
        <w:t>centres</w:t>
      </w:r>
      <w:proofErr w:type="spellEnd"/>
      <w:r w:rsidRPr="00207EF6">
        <w:t xml:space="preserve"> on a set of theoretical puzzles posed in Part Four of Derek </w:t>
      </w:r>
      <w:proofErr w:type="spellStart"/>
      <w:r w:rsidRPr="00207EF6">
        <w:t>Parfit’s</w:t>
      </w:r>
      <w:proofErr w:type="spellEnd"/>
      <w:r w:rsidRPr="00207EF6">
        <w:t xml:space="preserve"> </w:t>
      </w:r>
      <w:r w:rsidRPr="00207EF6">
        <w:rPr>
          <w:i/>
        </w:rPr>
        <w:t>Reasons and Persons.</w:t>
      </w:r>
      <w:r w:rsidRPr="00207EF6">
        <w:t xml:space="preserve"> Can you wrong someone if your actions are also responsible for their existence? What is the ideal population size? Can we imagine a contract with distant future people? How should we balance the interests of present and future people? Does it matter whether there are any future people at all? What moral weight should we attach to risks of imminent human extinction?</w:t>
      </w:r>
    </w:p>
    <w:p w:rsidR="001C4B92" w:rsidRPr="00207EF6" w:rsidRDefault="001C4B92" w:rsidP="003F67B4">
      <w:pPr>
        <w:pStyle w:val="NormalWeb"/>
        <w:spacing w:before="0" w:beforeAutospacing="0" w:after="0" w:afterAutospacing="0"/>
        <w:ind w:right="-46"/>
        <w:contextualSpacing/>
        <w:rPr>
          <w:rStyle w:val="Strong"/>
          <w:color w:val="000000"/>
        </w:rPr>
      </w:pPr>
    </w:p>
    <w:p w:rsidR="001C4B92" w:rsidRPr="00207EF6" w:rsidRDefault="001C4B92" w:rsidP="003F67B4">
      <w:pPr>
        <w:pStyle w:val="NormalWeb"/>
        <w:spacing w:before="0" w:beforeAutospacing="0" w:after="0" w:afterAutospacing="0"/>
        <w:ind w:right="-46"/>
        <w:contextualSpacing/>
        <w:rPr>
          <w:color w:val="000000"/>
        </w:rPr>
      </w:pPr>
      <w:r w:rsidRPr="00207EF6">
        <w:rPr>
          <w:rStyle w:val="Strong"/>
          <w:color w:val="000000"/>
        </w:rPr>
        <w:t>Preliminary Reading:</w:t>
      </w:r>
    </w:p>
    <w:p w:rsidR="001C4B92" w:rsidRPr="00207EF6" w:rsidRDefault="001C4B92" w:rsidP="003F67B4">
      <w:pPr>
        <w:pStyle w:val="NormalWeb"/>
        <w:spacing w:before="0" w:beforeAutospacing="0" w:after="0" w:afterAutospacing="0"/>
        <w:ind w:right="-46"/>
        <w:contextualSpacing/>
        <w:rPr>
          <w:color w:val="000000"/>
        </w:rPr>
      </w:pPr>
      <w:r w:rsidRPr="00207EF6">
        <w:rPr>
          <w:color w:val="000000"/>
        </w:rPr>
        <w:t xml:space="preserve">The best introduction to the issues and methods covered in the course is to look at </w:t>
      </w:r>
      <w:proofErr w:type="spellStart"/>
      <w:r w:rsidRPr="00207EF6">
        <w:rPr>
          <w:color w:val="000000"/>
        </w:rPr>
        <w:t>Parfit's</w:t>
      </w:r>
      <w:proofErr w:type="spellEnd"/>
      <w:r w:rsidRPr="00207EF6">
        <w:rPr>
          <w:color w:val="000000"/>
        </w:rPr>
        <w:t xml:space="preserve"> </w:t>
      </w:r>
      <w:r w:rsidRPr="00207EF6">
        <w:rPr>
          <w:rStyle w:val="Emphasis"/>
          <w:color w:val="000000"/>
        </w:rPr>
        <w:t>Reasons and Persons</w:t>
      </w:r>
      <w:r w:rsidRPr="00207EF6">
        <w:rPr>
          <w:color w:val="000000"/>
        </w:rPr>
        <w:t xml:space="preserve">, Part </w:t>
      </w:r>
      <w:r w:rsidR="00CF3663" w:rsidRPr="00207EF6">
        <w:rPr>
          <w:color w:val="000000"/>
        </w:rPr>
        <w:t xml:space="preserve">Four, </w:t>
      </w:r>
      <w:r w:rsidR="00CF3663" w:rsidRPr="00207EF6">
        <w:t xml:space="preserve">which is </w:t>
      </w:r>
      <w:r w:rsidR="00CF3663" w:rsidRPr="00207EF6">
        <w:rPr>
          <w:color w:val="000000"/>
        </w:rPr>
        <w:t>available as an e-book through the University of Auckland library</w:t>
      </w:r>
      <w:r w:rsidR="00CF3663" w:rsidRPr="00207EF6">
        <w:t>. (It is also available in hardback, paperback, and kindle editions.)</w:t>
      </w:r>
      <w:r w:rsidRPr="00207EF6">
        <w:rPr>
          <w:color w:val="000000"/>
        </w:rPr>
        <w:t xml:space="preserve"> </w:t>
      </w:r>
    </w:p>
    <w:p w:rsidR="001C4B92" w:rsidRPr="00207EF6" w:rsidRDefault="001C4B92" w:rsidP="003F67B4">
      <w:pPr>
        <w:spacing w:after="0" w:line="240" w:lineRule="auto"/>
        <w:ind w:right="-46"/>
        <w:contextualSpacing/>
        <w:rPr>
          <w:rFonts w:ascii="Times New Roman" w:hAnsi="Times New Roman"/>
          <w:b/>
          <w:sz w:val="24"/>
          <w:szCs w:val="24"/>
        </w:rPr>
      </w:pPr>
    </w:p>
    <w:p w:rsidR="001C4B92" w:rsidRPr="00207EF6" w:rsidRDefault="001C4B92" w:rsidP="003F67B4">
      <w:pPr>
        <w:spacing w:after="0" w:line="240" w:lineRule="auto"/>
        <w:ind w:right="-46"/>
        <w:contextualSpacing/>
        <w:rPr>
          <w:rFonts w:ascii="Times New Roman" w:hAnsi="Times New Roman"/>
          <w:b/>
          <w:sz w:val="24"/>
          <w:szCs w:val="24"/>
        </w:rPr>
      </w:pPr>
      <w:r w:rsidRPr="00207EF6">
        <w:rPr>
          <w:rFonts w:ascii="Times New Roman" w:hAnsi="Times New Roman"/>
          <w:b/>
          <w:sz w:val="24"/>
          <w:szCs w:val="24"/>
        </w:rPr>
        <w:t xml:space="preserve">Readings. </w:t>
      </w: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Most readings are available electronically through the University of Auckland library. If you have any difficulty accessing the material, please contact the lecturer.</w:t>
      </w:r>
    </w:p>
    <w:p w:rsidR="001C4B92" w:rsidRPr="00207EF6" w:rsidRDefault="001C4B92" w:rsidP="003F67B4">
      <w:pPr>
        <w:spacing w:after="0" w:line="240" w:lineRule="auto"/>
        <w:ind w:right="-46"/>
        <w:contextualSpacing/>
        <w:rPr>
          <w:rFonts w:ascii="Times New Roman" w:hAnsi="Times New Roman"/>
          <w:sz w:val="24"/>
          <w:szCs w:val="24"/>
        </w:rPr>
      </w:pP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A bibliography of works by </w:t>
      </w: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with electronic links to many items, can be found online at: </w:t>
      </w:r>
      <w:hyperlink r:id="rId7" w:history="1">
        <w:r w:rsidRPr="00207EF6">
          <w:rPr>
            <w:rStyle w:val="Hyperlink"/>
            <w:rFonts w:ascii="Times New Roman" w:hAnsi="Times New Roman"/>
            <w:sz w:val="24"/>
            <w:szCs w:val="24"/>
          </w:rPr>
          <w:t>http://www.stafforini.com/blog/derek-parfit-a-bibliography/</w:t>
        </w:r>
      </w:hyperlink>
    </w:p>
    <w:p w:rsidR="001C4B92" w:rsidRPr="00207EF6" w:rsidRDefault="001C4B92" w:rsidP="003F67B4">
      <w:pPr>
        <w:spacing w:after="0" w:line="240" w:lineRule="auto"/>
        <w:ind w:right="-46"/>
        <w:contextualSpacing/>
        <w:rPr>
          <w:rFonts w:ascii="Times New Roman" w:hAnsi="Times New Roman"/>
          <w:sz w:val="24"/>
          <w:szCs w:val="24"/>
        </w:rPr>
      </w:pPr>
    </w:p>
    <w:p w:rsidR="001C4B92" w:rsidRPr="00207EF6" w:rsidRDefault="001C4B92" w:rsidP="003F67B4">
      <w:pPr>
        <w:spacing w:after="0" w:line="240" w:lineRule="auto"/>
        <w:ind w:right="-46"/>
        <w:contextualSpacing/>
        <w:rPr>
          <w:rFonts w:ascii="Times New Roman" w:hAnsi="Times New Roman"/>
          <w:b/>
          <w:sz w:val="24"/>
          <w:szCs w:val="24"/>
          <w:u w:val="single"/>
        </w:rPr>
      </w:pPr>
      <w:r w:rsidRPr="00207EF6">
        <w:rPr>
          <w:rFonts w:ascii="Times New Roman" w:hAnsi="Times New Roman"/>
          <w:b/>
          <w:sz w:val="24"/>
          <w:szCs w:val="24"/>
          <w:u w:val="single"/>
        </w:rPr>
        <w:t>General Information.</w:t>
      </w:r>
    </w:p>
    <w:p w:rsidR="001C4B92" w:rsidRPr="00207EF6" w:rsidRDefault="001C4B92" w:rsidP="003F67B4">
      <w:pPr>
        <w:spacing w:after="0" w:line="240" w:lineRule="auto"/>
        <w:ind w:right="-46"/>
        <w:contextualSpacing/>
        <w:rPr>
          <w:rFonts w:ascii="Times New Roman" w:hAnsi="Times New Roman"/>
          <w:sz w:val="24"/>
          <w:szCs w:val="24"/>
          <w:u w:val="single"/>
        </w:rPr>
      </w:pP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Lecture Times: </w:t>
      </w:r>
      <w:r w:rsidR="00CF3663" w:rsidRPr="00207EF6">
        <w:rPr>
          <w:rFonts w:ascii="Times New Roman" w:hAnsi="Times New Roman"/>
          <w:sz w:val="24"/>
          <w:szCs w:val="24"/>
        </w:rPr>
        <w:t xml:space="preserve">Thursday 9am </w:t>
      </w:r>
      <w:r w:rsidRPr="00207EF6">
        <w:rPr>
          <w:rFonts w:ascii="Times New Roman" w:hAnsi="Times New Roman"/>
          <w:sz w:val="24"/>
          <w:szCs w:val="24"/>
        </w:rPr>
        <w:t xml:space="preserve">– </w:t>
      </w:r>
      <w:r w:rsidR="00CF3663" w:rsidRPr="00207EF6">
        <w:rPr>
          <w:rFonts w:ascii="Times New Roman" w:hAnsi="Times New Roman"/>
          <w:sz w:val="24"/>
          <w:szCs w:val="24"/>
        </w:rPr>
        <w:t>11am</w:t>
      </w:r>
      <w:r w:rsidRPr="00207EF6">
        <w:rPr>
          <w:rFonts w:ascii="Times New Roman" w:hAnsi="Times New Roman"/>
          <w:sz w:val="24"/>
          <w:szCs w:val="24"/>
        </w:rPr>
        <w:t>.</w:t>
      </w: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Lecturer and Course Coordinator: Professor Tim Mulgan</w:t>
      </w: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Office hours: </w:t>
      </w:r>
      <w:r w:rsidR="00CF3663" w:rsidRPr="00207EF6">
        <w:rPr>
          <w:rFonts w:ascii="Times New Roman" w:hAnsi="Times New Roman"/>
          <w:sz w:val="24"/>
          <w:szCs w:val="24"/>
        </w:rPr>
        <w:t>Tuesday 3pm</w:t>
      </w:r>
      <w:r w:rsidRPr="00207EF6">
        <w:rPr>
          <w:rFonts w:ascii="Times New Roman" w:hAnsi="Times New Roman"/>
          <w:sz w:val="24"/>
          <w:szCs w:val="24"/>
        </w:rPr>
        <w:t xml:space="preserve"> – 5</w:t>
      </w:r>
      <w:r w:rsidR="00CF3663" w:rsidRPr="00207EF6">
        <w:rPr>
          <w:rFonts w:ascii="Times New Roman" w:hAnsi="Times New Roman"/>
          <w:sz w:val="24"/>
          <w:szCs w:val="24"/>
        </w:rPr>
        <w:t>pm</w:t>
      </w:r>
      <w:r w:rsidRPr="00207EF6">
        <w:rPr>
          <w:rFonts w:ascii="Times New Roman" w:hAnsi="Times New Roman"/>
          <w:sz w:val="24"/>
          <w:szCs w:val="24"/>
        </w:rPr>
        <w:t>.</w:t>
      </w: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Office Location: Room 409, Arts 1, Level 4.</w:t>
      </w: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Email: </w:t>
      </w:r>
      <w:hyperlink r:id="rId8" w:history="1">
        <w:r w:rsidR="00CF3663" w:rsidRPr="00207EF6">
          <w:rPr>
            <w:rStyle w:val="Hyperlink"/>
            <w:rFonts w:ascii="Times New Roman" w:hAnsi="Times New Roman"/>
            <w:sz w:val="24"/>
            <w:szCs w:val="24"/>
          </w:rPr>
          <w:t>t.mulgan@auckland.ac.nz</w:t>
        </w:r>
      </w:hyperlink>
    </w:p>
    <w:p w:rsidR="001C4B92" w:rsidRPr="00207EF6" w:rsidRDefault="001C4B92" w:rsidP="003F67B4">
      <w:pPr>
        <w:spacing w:after="0" w:line="240" w:lineRule="auto"/>
        <w:ind w:right="-46"/>
        <w:contextualSpacing/>
        <w:rPr>
          <w:rFonts w:ascii="Times New Roman" w:hAnsi="Times New Roman"/>
          <w:sz w:val="24"/>
          <w:szCs w:val="24"/>
          <w:u w:val="single"/>
        </w:rPr>
      </w:pP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Assessment: TWO Essays, maximum of 3,000 words each. (This includes all text, footnotes, headings, and bibliography.) There is no final examination. </w:t>
      </w:r>
    </w:p>
    <w:p w:rsidR="001C4B92" w:rsidRPr="00207EF6" w:rsidRDefault="001C4B92" w:rsidP="003F67B4">
      <w:pPr>
        <w:spacing w:after="0" w:line="240" w:lineRule="auto"/>
        <w:ind w:right="-46"/>
        <w:contextualSpacing/>
        <w:rPr>
          <w:rFonts w:ascii="Times New Roman" w:hAnsi="Times New Roman"/>
          <w:sz w:val="24"/>
          <w:szCs w:val="24"/>
        </w:rPr>
      </w:pP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If you are unable to meet the essay deadline</w:t>
      </w:r>
      <w:r w:rsidR="00CF3663" w:rsidRPr="00207EF6">
        <w:rPr>
          <w:rFonts w:ascii="Times New Roman" w:hAnsi="Times New Roman"/>
          <w:sz w:val="24"/>
          <w:szCs w:val="24"/>
        </w:rPr>
        <w:t>s</w:t>
      </w:r>
      <w:r w:rsidRPr="00207EF6">
        <w:rPr>
          <w:rFonts w:ascii="Times New Roman" w:hAnsi="Times New Roman"/>
          <w:sz w:val="24"/>
          <w:szCs w:val="24"/>
        </w:rPr>
        <w:t>, please apply to the course coordinator for an extension. Essays submitted after the deadline without an extension will incur penalties as follows. If your essay is up to one week late, it will lose 5%. If your essay is between one and two weeks late, it will lose 10%. Essays submitted more than two weeks late without an extension will not be marked.</w:t>
      </w:r>
    </w:p>
    <w:p w:rsidR="001C4B92" w:rsidRPr="00207EF6" w:rsidRDefault="001C4B92" w:rsidP="003F67B4">
      <w:pPr>
        <w:spacing w:after="0" w:line="240" w:lineRule="auto"/>
        <w:ind w:right="-46"/>
        <w:contextualSpacing/>
        <w:rPr>
          <w:rFonts w:ascii="Times New Roman" w:hAnsi="Times New Roman"/>
          <w:sz w:val="24"/>
          <w:szCs w:val="24"/>
        </w:rPr>
      </w:pP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The first essay is due on Friday </w:t>
      </w:r>
      <w:r w:rsidR="00CF3663" w:rsidRPr="00207EF6">
        <w:rPr>
          <w:rFonts w:ascii="Times New Roman" w:hAnsi="Times New Roman"/>
          <w:sz w:val="24"/>
          <w:szCs w:val="24"/>
        </w:rPr>
        <w:t>3</w:t>
      </w:r>
      <w:r w:rsidR="00CF3663" w:rsidRPr="00207EF6">
        <w:rPr>
          <w:rFonts w:ascii="Times New Roman" w:hAnsi="Times New Roman"/>
          <w:sz w:val="24"/>
          <w:szCs w:val="24"/>
          <w:vertAlign w:val="superscript"/>
        </w:rPr>
        <w:t>rd</w:t>
      </w:r>
      <w:r w:rsidR="00CF3663" w:rsidRPr="00207EF6">
        <w:rPr>
          <w:rFonts w:ascii="Times New Roman" w:hAnsi="Times New Roman"/>
          <w:sz w:val="24"/>
          <w:szCs w:val="24"/>
        </w:rPr>
        <w:t xml:space="preserve"> May 2019</w:t>
      </w:r>
      <w:r w:rsidRPr="00207EF6">
        <w:rPr>
          <w:rFonts w:ascii="Times New Roman" w:hAnsi="Times New Roman"/>
          <w:sz w:val="24"/>
          <w:szCs w:val="24"/>
        </w:rPr>
        <w:t xml:space="preserve"> at </w:t>
      </w:r>
      <w:r w:rsidR="00CF3663" w:rsidRPr="00207EF6">
        <w:rPr>
          <w:rFonts w:ascii="Times New Roman" w:hAnsi="Times New Roman"/>
          <w:sz w:val="24"/>
          <w:szCs w:val="24"/>
        </w:rPr>
        <w:t>midnight</w:t>
      </w:r>
      <w:r w:rsidRPr="00207EF6">
        <w:rPr>
          <w:rFonts w:ascii="Times New Roman" w:hAnsi="Times New Roman"/>
          <w:sz w:val="24"/>
          <w:szCs w:val="24"/>
        </w:rPr>
        <w:t>.</w:t>
      </w:r>
    </w:p>
    <w:p w:rsidR="001C4B92" w:rsidRPr="00207EF6" w:rsidRDefault="001C4B92" w:rsidP="003F67B4">
      <w:pPr>
        <w:spacing w:after="0" w:line="240" w:lineRule="auto"/>
        <w:ind w:right="-46"/>
        <w:contextualSpacing/>
        <w:rPr>
          <w:rFonts w:ascii="Times New Roman" w:hAnsi="Times New Roman"/>
          <w:sz w:val="24"/>
          <w:szCs w:val="24"/>
        </w:rPr>
      </w:pP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The second essay is due on Friday </w:t>
      </w:r>
      <w:r w:rsidR="00CF3663" w:rsidRPr="00207EF6">
        <w:rPr>
          <w:rFonts w:ascii="Times New Roman" w:hAnsi="Times New Roman"/>
          <w:sz w:val="24"/>
          <w:szCs w:val="24"/>
        </w:rPr>
        <w:t>14</w:t>
      </w:r>
      <w:r w:rsidRPr="00207EF6">
        <w:rPr>
          <w:rFonts w:ascii="Times New Roman" w:hAnsi="Times New Roman"/>
          <w:sz w:val="24"/>
          <w:szCs w:val="24"/>
          <w:vertAlign w:val="superscript"/>
        </w:rPr>
        <w:t>th</w:t>
      </w:r>
      <w:r w:rsidR="00CF3663" w:rsidRPr="00207EF6">
        <w:rPr>
          <w:rFonts w:ascii="Times New Roman" w:hAnsi="Times New Roman"/>
          <w:sz w:val="24"/>
          <w:szCs w:val="24"/>
        </w:rPr>
        <w:t xml:space="preserve"> June 2019</w:t>
      </w:r>
      <w:r w:rsidRPr="00207EF6">
        <w:rPr>
          <w:rFonts w:ascii="Times New Roman" w:hAnsi="Times New Roman"/>
          <w:sz w:val="24"/>
          <w:szCs w:val="24"/>
        </w:rPr>
        <w:t xml:space="preserve"> at </w:t>
      </w:r>
      <w:r w:rsidR="00CF3663" w:rsidRPr="00207EF6">
        <w:rPr>
          <w:rFonts w:ascii="Times New Roman" w:hAnsi="Times New Roman"/>
          <w:sz w:val="24"/>
          <w:szCs w:val="24"/>
        </w:rPr>
        <w:t>midnight</w:t>
      </w:r>
      <w:r w:rsidRPr="00207EF6">
        <w:rPr>
          <w:rFonts w:ascii="Times New Roman" w:hAnsi="Times New Roman"/>
          <w:sz w:val="24"/>
          <w:szCs w:val="24"/>
        </w:rPr>
        <w:t>.</w:t>
      </w:r>
    </w:p>
    <w:p w:rsidR="001C4B92" w:rsidRPr="00207EF6" w:rsidRDefault="001C4B92" w:rsidP="003F67B4">
      <w:pPr>
        <w:spacing w:after="0" w:line="240" w:lineRule="auto"/>
        <w:ind w:right="-46"/>
        <w:contextualSpacing/>
        <w:rPr>
          <w:rFonts w:ascii="Times New Roman" w:hAnsi="Times New Roman"/>
          <w:sz w:val="24"/>
          <w:szCs w:val="24"/>
        </w:rPr>
      </w:pP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Essays should be submitted electronically via Canvas.</w:t>
      </w:r>
    </w:p>
    <w:p w:rsidR="001C4B92" w:rsidRPr="00207EF6" w:rsidRDefault="001C4B92" w:rsidP="003F67B4">
      <w:pPr>
        <w:spacing w:after="0" w:line="240" w:lineRule="auto"/>
        <w:ind w:right="-46"/>
        <w:contextualSpacing/>
        <w:rPr>
          <w:rFonts w:ascii="Times New Roman" w:hAnsi="Times New Roman"/>
          <w:sz w:val="24"/>
          <w:szCs w:val="24"/>
        </w:rPr>
      </w:pPr>
    </w:p>
    <w:p w:rsidR="00683720" w:rsidRDefault="00683720">
      <w:pPr>
        <w:spacing w:after="160" w:line="259" w:lineRule="auto"/>
        <w:rPr>
          <w:rFonts w:ascii="Times New Roman" w:hAnsi="Times New Roman"/>
          <w:b/>
          <w:sz w:val="24"/>
          <w:szCs w:val="24"/>
        </w:rPr>
      </w:pPr>
      <w:r>
        <w:rPr>
          <w:rFonts w:ascii="Times New Roman" w:hAnsi="Times New Roman"/>
          <w:b/>
          <w:sz w:val="24"/>
          <w:szCs w:val="24"/>
        </w:rPr>
        <w:br w:type="page"/>
      </w:r>
    </w:p>
    <w:p w:rsidR="001C4B92" w:rsidRPr="00207EF6" w:rsidRDefault="001C4B92" w:rsidP="003F67B4">
      <w:pPr>
        <w:spacing w:after="0" w:line="240" w:lineRule="auto"/>
        <w:ind w:right="-46"/>
        <w:contextualSpacing/>
        <w:rPr>
          <w:rFonts w:ascii="Times New Roman" w:hAnsi="Times New Roman"/>
          <w:sz w:val="24"/>
          <w:szCs w:val="24"/>
        </w:rPr>
      </w:pPr>
      <w:r w:rsidRPr="00207EF6">
        <w:rPr>
          <w:rFonts w:ascii="Times New Roman" w:hAnsi="Times New Roman"/>
          <w:b/>
          <w:sz w:val="24"/>
          <w:szCs w:val="24"/>
        </w:rPr>
        <w:lastRenderedPageBreak/>
        <w:t xml:space="preserve">Essay Topics: </w:t>
      </w:r>
      <w:r w:rsidRPr="00207EF6">
        <w:rPr>
          <w:rFonts w:ascii="Times New Roman" w:hAnsi="Times New Roman"/>
          <w:sz w:val="24"/>
          <w:szCs w:val="24"/>
        </w:rPr>
        <w:t xml:space="preserve">The course is divided into </w:t>
      </w:r>
      <w:r w:rsidR="00CF3663" w:rsidRPr="00207EF6">
        <w:rPr>
          <w:rFonts w:ascii="Times New Roman" w:hAnsi="Times New Roman"/>
          <w:sz w:val="24"/>
          <w:szCs w:val="24"/>
        </w:rPr>
        <w:t>FOUR</w:t>
      </w:r>
      <w:r w:rsidRPr="00207EF6">
        <w:rPr>
          <w:rFonts w:ascii="Times New Roman" w:hAnsi="Times New Roman"/>
          <w:sz w:val="24"/>
          <w:szCs w:val="24"/>
        </w:rPr>
        <w:t xml:space="preserve"> </w:t>
      </w:r>
      <w:r w:rsidR="003A5189">
        <w:rPr>
          <w:rFonts w:ascii="Times New Roman" w:hAnsi="Times New Roman"/>
          <w:sz w:val="24"/>
          <w:szCs w:val="24"/>
        </w:rPr>
        <w:t>parts</w:t>
      </w:r>
      <w:r w:rsidRPr="00207EF6">
        <w:rPr>
          <w:rFonts w:ascii="Times New Roman" w:hAnsi="Times New Roman"/>
          <w:sz w:val="24"/>
          <w:szCs w:val="24"/>
        </w:rPr>
        <w:t xml:space="preserve">. You must choose topics from TWO different </w:t>
      </w:r>
      <w:r w:rsidR="003A5189">
        <w:rPr>
          <w:rFonts w:ascii="Times New Roman" w:hAnsi="Times New Roman"/>
          <w:sz w:val="24"/>
          <w:szCs w:val="24"/>
        </w:rPr>
        <w:t xml:space="preserve">parts </w:t>
      </w:r>
      <w:r w:rsidRPr="00207EF6">
        <w:rPr>
          <w:rFonts w:ascii="Times New Roman" w:hAnsi="Times New Roman"/>
          <w:sz w:val="24"/>
          <w:szCs w:val="24"/>
        </w:rPr>
        <w:t xml:space="preserve">(i.e., you cannot write both essays on the same </w:t>
      </w:r>
      <w:r w:rsidR="00FD56B8">
        <w:rPr>
          <w:rFonts w:ascii="Times New Roman" w:hAnsi="Times New Roman"/>
          <w:sz w:val="24"/>
          <w:szCs w:val="24"/>
        </w:rPr>
        <w:t xml:space="preserve">part </w:t>
      </w:r>
      <w:r w:rsidRPr="00207EF6">
        <w:rPr>
          <w:rFonts w:ascii="Times New Roman" w:hAnsi="Times New Roman"/>
          <w:sz w:val="24"/>
          <w:szCs w:val="24"/>
        </w:rPr>
        <w:t>of the course).</w:t>
      </w:r>
    </w:p>
    <w:p w:rsidR="00F07C7B" w:rsidRPr="00207EF6" w:rsidRDefault="00F07C7B" w:rsidP="003F67B4">
      <w:pPr>
        <w:spacing w:after="0" w:line="240" w:lineRule="auto"/>
        <w:ind w:right="-46"/>
        <w:contextualSpacing/>
        <w:rPr>
          <w:rFonts w:ascii="Times New Roman" w:hAnsi="Times New Roman"/>
          <w:b/>
          <w:bCs/>
          <w:sz w:val="24"/>
          <w:szCs w:val="24"/>
        </w:rPr>
      </w:pPr>
    </w:p>
    <w:p w:rsidR="003A5189" w:rsidRPr="00207EF6" w:rsidRDefault="003A5189" w:rsidP="003F67B4">
      <w:pPr>
        <w:spacing w:after="0" w:line="240" w:lineRule="auto"/>
        <w:ind w:right="-46"/>
        <w:contextualSpacing/>
        <w:rPr>
          <w:rFonts w:ascii="Times New Roman" w:hAnsi="Times New Roman"/>
          <w:b/>
          <w:bCs/>
          <w:sz w:val="24"/>
          <w:szCs w:val="24"/>
        </w:rPr>
      </w:pPr>
      <w:r>
        <w:rPr>
          <w:rFonts w:ascii="Times New Roman" w:hAnsi="Times New Roman"/>
          <w:b/>
          <w:bCs/>
          <w:sz w:val="24"/>
          <w:szCs w:val="24"/>
        </w:rPr>
        <w:t xml:space="preserve">Part </w:t>
      </w:r>
      <w:r w:rsidR="001C4B92" w:rsidRPr="00207EF6">
        <w:rPr>
          <w:rFonts w:ascii="Times New Roman" w:hAnsi="Times New Roman"/>
          <w:b/>
          <w:bCs/>
          <w:sz w:val="24"/>
          <w:szCs w:val="24"/>
        </w:rPr>
        <w:t>One: Answer ONE of the following questions:</w:t>
      </w:r>
    </w:p>
    <w:p w:rsidR="003A5189" w:rsidRDefault="003A5189" w:rsidP="003F67B4">
      <w:pPr>
        <w:pStyle w:val="PMSNormal"/>
        <w:numPr>
          <w:ilvl w:val="0"/>
          <w:numId w:val="8"/>
        </w:numPr>
        <w:spacing w:line="240" w:lineRule="auto"/>
        <w:ind w:right="-46" w:hanging="720"/>
        <w:contextualSpacing/>
        <w:jc w:val="left"/>
        <w:rPr>
          <w:szCs w:val="24"/>
        </w:rPr>
      </w:pPr>
      <w:r w:rsidRPr="00207EF6">
        <w:rPr>
          <w:szCs w:val="24"/>
        </w:rPr>
        <w:t xml:space="preserve">What is the best solution to </w:t>
      </w:r>
      <w:proofErr w:type="spellStart"/>
      <w:r w:rsidRPr="00207EF6">
        <w:rPr>
          <w:szCs w:val="24"/>
        </w:rPr>
        <w:t>Parfit’s</w:t>
      </w:r>
      <w:proofErr w:type="spellEnd"/>
      <w:r w:rsidRPr="00207EF6">
        <w:rPr>
          <w:szCs w:val="24"/>
        </w:rPr>
        <w:t xml:space="preserve"> Non-Identity Problem? </w:t>
      </w:r>
    </w:p>
    <w:p w:rsidR="006423E5" w:rsidRDefault="006423E5" w:rsidP="006423E5">
      <w:pPr>
        <w:pStyle w:val="PMSNormal"/>
        <w:numPr>
          <w:ilvl w:val="0"/>
          <w:numId w:val="8"/>
        </w:numPr>
        <w:spacing w:line="240" w:lineRule="auto"/>
        <w:ind w:right="-46" w:hanging="720"/>
        <w:contextualSpacing/>
        <w:jc w:val="left"/>
        <w:rPr>
          <w:szCs w:val="24"/>
        </w:rPr>
      </w:pPr>
      <w:r>
        <w:rPr>
          <w:szCs w:val="24"/>
        </w:rPr>
        <w:t>Can we benefit or harm in creating?</w:t>
      </w:r>
    </w:p>
    <w:p w:rsidR="003A5189" w:rsidRDefault="003A5189" w:rsidP="003F67B4">
      <w:pPr>
        <w:pStyle w:val="PMSNormal"/>
        <w:numPr>
          <w:ilvl w:val="0"/>
          <w:numId w:val="8"/>
        </w:numPr>
        <w:spacing w:line="240" w:lineRule="auto"/>
        <w:ind w:right="-46" w:hanging="720"/>
        <w:contextualSpacing/>
        <w:jc w:val="left"/>
        <w:rPr>
          <w:szCs w:val="24"/>
        </w:rPr>
      </w:pPr>
      <w:r>
        <w:rPr>
          <w:szCs w:val="24"/>
        </w:rPr>
        <w:t xml:space="preserve">Critically evaluate Kumar’s </w:t>
      </w:r>
      <w:proofErr w:type="spellStart"/>
      <w:r>
        <w:rPr>
          <w:szCs w:val="24"/>
        </w:rPr>
        <w:t>contractualist</w:t>
      </w:r>
      <w:proofErr w:type="spellEnd"/>
      <w:r>
        <w:rPr>
          <w:szCs w:val="24"/>
        </w:rPr>
        <w:t xml:space="preserve"> solution </w:t>
      </w:r>
      <w:r w:rsidRPr="00207EF6">
        <w:rPr>
          <w:szCs w:val="24"/>
        </w:rPr>
        <w:t>t</w:t>
      </w:r>
      <w:r>
        <w:rPr>
          <w:szCs w:val="24"/>
        </w:rPr>
        <w:t xml:space="preserve">o </w:t>
      </w:r>
      <w:proofErr w:type="spellStart"/>
      <w:r>
        <w:rPr>
          <w:szCs w:val="24"/>
        </w:rPr>
        <w:t>Parfit’s</w:t>
      </w:r>
      <w:proofErr w:type="spellEnd"/>
      <w:r>
        <w:rPr>
          <w:szCs w:val="24"/>
        </w:rPr>
        <w:t xml:space="preserve"> Non-Identity Problem.</w:t>
      </w:r>
    </w:p>
    <w:p w:rsidR="003A5189" w:rsidRPr="00207EF6" w:rsidRDefault="003A5189" w:rsidP="003F67B4">
      <w:pPr>
        <w:pStyle w:val="PMSNormal"/>
        <w:numPr>
          <w:ilvl w:val="0"/>
          <w:numId w:val="8"/>
        </w:numPr>
        <w:spacing w:line="240" w:lineRule="auto"/>
        <w:ind w:right="-46" w:hanging="720"/>
        <w:contextualSpacing/>
        <w:jc w:val="left"/>
        <w:rPr>
          <w:szCs w:val="24"/>
        </w:rPr>
      </w:pPr>
      <w:r>
        <w:rPr>
          <w:szCs w:val="24"/>
        </w:rPr>
        <w:t>Does Roberts provide a convincing account of Can’t Expect Better non-identity problems?</w:t>
      </w:r>
    </w:p>
    <w:p w:rsidR="003A5189" w:rsidRDefault="003A5189" w:rsidP="003F67B4">
      <w:pPr>
        <w:spacing w:after="0" w:line="240" w:lineRule="auto"/>
        <w:ind w:right="-46"/>
        <w:contextualSpacing/>
        <w:rPr>
          <w:rFonts w:ascii="Times New Roman" w:hAnsi="Times New Roman"/>
          <w:b/>
          <w:bCs/>
          <w:sz w:val="24"/>
          <w:szCs w:val="24"/>
        </w:rPr>
      </w:pPr>
    </w:p>
    <w:p w:rsidR="003A5189" w:rsidRPr="00207EF6" w:rsidRDefault="003A5189" w:rsidP="003F67B4">
      <w:pPr>
        <w:spacing w:after="0" w:line="240" w:lineRule="auto"/>
        <w:ind w:right="-46"/>
        <w:contextualSpacing/>
        <w:rPr>
          <w:rFonts w:ascii="Times New Roman" w:hAnsi="Times New Roman"/>
          <w:b/>
          <w:bCs/>
          <w:sz w:val="24"/>
          <w:szCs w:val="24"/>
        </w:rPr>
      </w:pPr>
      <w:r>
        <w:rPr>
          <w:rFonts w:ascii="Times New Roman" w:hAnsi="Times New Roman"/>
          <w:b/>
          <w:bCs/>
          <w:sz w:val="24"/>
          <w:szCs w:val="24"/>
        </w:rPr>
        <w:t xml:space="preserve">Part </w:t>
      </w:r>
      <w:r w:rsidR="001C4B92" w:rsidRPr="00207EF6">
        <w:rPr>
          <w:rFonts w:ascii="Times New Roman" w:hAnsi="Times New Roman"/>
          <w:b/>
          <w:bCs/>
          <w:sz w:val="24"/>
          <w:szCs w:val="24"/>
        </w:rPr>
        <w:t>Two: Answer ONE of the following questions:</w:t>
      </w:r>
    </w:p>
    <w:p w:rsidR="003A5189" w:rsidRPr="00207EF6" w:rsidRDefault="003A5189" w:rsidP="003F67B4">
      <w:pPr>
        <w:pStyle w:val="PMSNormal"/>
        <w:numPr>
          <w:ilvl w:val="0"/>
          <w:numId w:val="8"/>
        </w:numPr>
        <w:spacing w:line="240" w:lineRule="auto"/>
        <w:ind w:right="-46" w:hanging="720"/>
        <w:contextualSpacing/>
        <w:jc w:val="left"/>
        <w:rPr>
          <w:szCs w:val="24"/>
        </w:rPr>
      </w:pPr>
      <w:r w:rsidRPr="00207EF6">
        <w:rPr>
          <w:szCs w:val="24"/>
        </w:rPr>
        <w:t xml:space="preserve">What is the best response to </w:t>
      </w:r>
      <w:proofErr w:type="spellStart"/>
      <w:r w:rsidRPr="00207EF6">
        <w:rPr>
          <w:szCs w:val="24"/>
        </w:rPr>
        <w:t>Parfit’s</w:t>
      </w:r>
      <w:proofErr w:type="spellEnd"/>
      <w:r w:rsidRPr="00207EF6">
        <w:rPr>
          <w:szCs w:val="24"/>
        </w:rPr>
        <w:t xml:space="preserve"> Repugnant Conclusion? </w:t>
      </w:r>
    </w:p>
    <w:p w:rsidR="003A5189" w:rsidRPr="00207EF6" w:rsidRDefault="003A5189" w:rsidP="003F67B4">
      <w:pPr>
        <w:pStyle w:val="PMSNormal"/>
        <w:numPr>
          <w:ilvl w:val="0"/>
          <w:numId w:val="8"/>
        </w:numPr>
        <w:spacing w:line="240" w:lineRule="auto"/>
        <w:ind w:right="-46" w:hanging="720"/>
        <w:contextualSpacing/>
        <w:jc w:val="left"/>
        <w:rPr>
          <w:szCs w:val="24"/>
        </w:rPr>
      </w:pPr>
      <w:r w:rsidRPr="00207EF6">
        <w:rPr>
          <w:szCs w:val="24"/>
        </w:rPr>
        <w:t xml:space="preserve">What is the best solution to </w:t>
      </w:r>
      <w:proofErr w:type="spellStart"/>
      <w:r w:rsidRPr="00207EF6">
        <w:rPr>
          <w:szCs w:val="24"/>
        </w:rPr>
        <w:t>Parfit’s</w:t>
      </w:r>
      <w:proofErr w:type="spellEnd"/>
      <w:r w:rsidRPr="00207EF6">
        <w:rPr>
          <w:szCs w:val="24"/>
        </w:rPr>
        <w:t xml:space="preserve"> Mere Addition Paradox? </w:t>
      </w:r>
    </w:p>
    <w:p w:rsidR="003A5189" w:rsidRPr="00207EF6" w:rsidRDefault="006C72AB" w:rsidP="003F67B4">
      <w:pPr>
        <w:pStyle w:val="PMSNormal"/>
        <w:numPr>
          <w:ilvl w:val="0"/>
          <w:numId w:val="8"/>
        </w:numPr>
        <w:spacing w:line="240" w:lineRule="auto"/>
        <w:ind w:right="-46" w:hanging="720"/>
        <w:contextualSpacing/>
        <w:jc w:val="left"/>
        <w:rPr>
          <w:szCs w:val="24"/>
        </w:rPr>
      </w:pPr>
      <w:r>
        <w:rPr>
          <w:szCs w:val="24"/>
        </w:rPr>
        <w:t xml:space="preserve">Critically evaluate </w:t>
      </w:r>
      <w:proofErr w:type="spellStart"/>
      <w:r>
        <w:rPr>
          <w:szCs w:val="24"/>
        </w:rPr>
        <w:t>Temkin’s</w:t>
      </w:r>
      <w:proofErr w:type="spellEnd"/>
      <w:r>
        <w:rPr>
          <w:szCs w:val="24"/>
        </w:rPr>
        <w:t xml:space="preserve"> claim that spatial distribution and temporal distribution are morally different.</w:t>
      </w:r>
    </w:p>
    <w:p w:rsidR="003A5189" w:rsidRDefault="003A5189" w:rsidP="003F67B4">
      <w:pPr>
        <w:spacing w:after="0" w:line="240" w:lineRule="auto"/>
        <w:ind w:right="-46"/>
        <w:contextualSpacing/>
        <w:rPr>
          <w:rFonts w:ascii="Times New Roman" w:hAnsi="Times New Roman"/>
          <w:b/>
          <w:bCs/>
          <w:sz w:val="24"/>
          <w:szCs w:val="24"/>
        </w:rPr>
      </w:pPr>
    </w:p>
    <w:p w:rsidR="003A5189" w:rsidRPr="00207EF6" w:rsidRDefault="003A5189" w:rsidP="003F67B4">
      <w:pPr>
        <w:spacing w:after="0" w:line="240" w:lineRule="auto"/>
        <w:ind w:right="-46"/>
        <w:contextualSpacing/>
        <w:rPr>
          <w:rFonts w:ascii="Times New Roman" w:hAnsi="Times New Roman"/>
          <w:b/>
          <w:bCs/>
          <w:sz w:val="24"/>
          <w:szCs w:val="24"/>
        </w:rPr>
      </w:pPr>
      <w:r>
        <w:rPr>
          <w:rFonts w:ascii="Times New Roman" w:hAnsi="Times New Roman"/>
          <w:b/>
          <w:bCs/>
          <w:sz w:val="24"/>
          <w:szCs w:val="24"/>
        </w:rPr>
        <w:t xml:space="preserve">Part </w:t>
      </w:r>
      <w:r w:rsidR="001C4B92" w:rsidRPr="00207EF6">
        <w:rPr>
          <w:rFonts w:ascii="Times New Roman" w:hAnsi="Times New Roman"/>
          <w:b/>
          <w:bCs/>
          <w:sz w:val="24"/>
          <w:szCs w:val="24"/>
        </w:rPr>
        <w:t>Three: Answer ONE of the following questions:</w:t>
      </w:r>
    </w:p>
    <w:p w:rsidR="003A5189" w:rsidRPr="00207EF6" w:rsidRDefault="003A5189" w:rsidP="003F67B4">
      <w:pPr>
        <w:pStyle w:val="PMSNormal"/>
        <w:numPr>
          <w:ilvl w:val="0"/>
          <w:numId w:val="8"/>
        </w:numPr>
        <w:spacing w:line="240" w:lineRule="auto"/>
        <w:ind w:right="-46" w:hanging="720"/>
        <w:contextualSpacing/>
        <w:jc w:val="left"/>
        <w:rPr>
          <w:szCs w:val="24"/>
        </w:rPr>
      </w:pPr>
      <w:r w:rsidRPr="00207EF6">
        <w:rPr>
          <w:szCs w:val="24"/>
        </w:rPr>
        <w:t xml:space="preserve">What is the best </w:t>
      </w:r>
      <w:r w:rsidR="000314F9">
        <w:rPr>
          <w:szCs w:val="24"/>
        </w:rPr>
        <w:t xml:space="preserve">account of the procreative asymmetry? </w:t>
      </w:r>
    </w:p>
    <w:p w:rsidR="000314F9" w:rsidRDefault="000314F9" w:rsidP="003F67B4">
      <w:pPr>
        <w:pStyle w:val="PMSNormal"/>
        <w:numPr>
          <w:ilvl w:val="0"/>
          <w:numId w:val="8"/>
        </w:numPr>
        <w:spacing w:line="240" w:lineRule="auto"/>
        <w:ind w:right="-46" w:hanging="720"/>
        <w:contextualSpacing/>
        <w:jc w:val="left"/>
        <w:rPr>
          <w:szCs w:val="24"/>
        </w:rPr>
      </w:pPr>
      <w:r>
        <w:rPr>
          <w:szCs w:val="24"/>
        </w:rPr>
        <w:t xml:space="preserve">Critically evaluate Weinberg’s </w:t>
      </w:r>
      <w:proofErr w:type="spellStart"/>
      <w:r>
        <w:rPr>
          <w:szCs w:val="24"/>
        </w:rPr>
        <w:t>contractualist</w:t>
      </w:r>
      <w:proofErr w:type="spellEnd"/>
      <w:r>
        <w:rPr>
          <w:szCs w:val="24"/>
        </w:rPr>
        <w:t xml:space="preserve"> response </w:t>
      </w:r>
      <w:r w:rsidRPr="00207EF6">
        <w:rPr>
          <w:szCs w:val="24"/>
        </w:rPr>
        <w:t>t</w:t>
      </w:r>
      <w:r>
        <w:rPr>
          <w:szCs w:val="24"/>
        </w:rPr>
        <w:t>o the procreative asymmetry.</w:t>
      </w:r>
    </w:p>
    <w:p w:rsidR="000314F9" w:rsidRDefault="000314F9" w:rsidP="003F67B4">
      <w:pPr>
        <w:pStyle w:val="PMSNormal"/>
        <w:numPr>
          <w:ilvl w:val="0"/>
          <w:numId w:val="8"/>
        </w:numPr>
        <w:spacing w:line="240" w:lineRule="auto"/>
        <w:ind w:right="-46" w:hanging="720"/>
        <w:contextualSpacing/>
        <w:jc w:val="left"/>
        <w:rPr>
          <w:szCs w:val="24"/>
        </w:rPr>
      </w:pPr>
      <w:r>
        <w:rPr>
          <w:szCs w:val="24"/>
        </w:rPr>
        <w:t xml:space="preserve">Critically evaluate Chappell’s consequentialist response </w:t>
      </w:r>
      <w:r w:rsidRPr="00207EF6">
        <w:rPr>
          <w:szCs w:val="24"/>
        </w:rPr>
        <w:t>t</w:t>
      </w:r>
      <w:r>
        <w:rPr>
          <w:szCs w:val="24"/>
        </w:rPr>
        <w:t>o the procreative asymmetry.</w:t>
      </w:r>
    </w:p>
    <w:p w:rsidR="003A5189" w:rsidRDefault="003A5189" w:rsidP="003F67B4">
      <w:pPr>
        <w:spacing w:after="0" w:line="240" w:lineRule="auto"/>
        <w:ind w:right="-46"/>
        <w:contextualSpacing/>
        <w:rPr>
          <w:rFonts w:ascii="Times New Roman" w:hAnsi="Times New Roman"/>
          <w:b/>
          <w:bCs/>
          <w:sz w:val="24"/>
          <w:szCs w:val="24"/>
        </w:rPr>
      </w:pPr>
    </w:p>
    <w:p w:rsidR="003A5189" w:rsidRPr="00FD56B8" w:rsidRDefault="003A5189" w:rsidP="00FD56B8">
      <w:pPr>
        <w:spacing w:after="0" w:line="240" w:lineRule="auto"/>
        <w:ind w:right="-46"/>
        <w:contextualSpacing/>
        <w:rPr>
          <w:rFonts w:ascii="Times New Roman" w:hAnsi="Times New Roman"/>
          <w:b/>
          <w:bCs/>
          <w:sz w:val="24"/>
          <w:szCs w:val="24"/>
        </w:rPr>
      </w:pPr>
      <w:r>
        <w:rPr>
          <w:rFonts w:ascii="Times New Roman" w:hAnsi="Times New Roman"/>
          <w:b/>
          <w:bCs/>
          <w:sz w:val="24"/>
          <w:szCs w:val="24"/>
        </w:rPr>
        <w:t xml:space="preserve">Part </w:t>
      </w:r>
      <w:r w:rsidR="00F07C7B" w:rsidRPr="00207EF6">
        <w:rPr>
          <w:rFonts w:ascii="Times New Roman" w:hAnsi="Times New Roman"/>
          <w:b/>
          <w:bCs/>
          <w:sz w:val="24"/>
          <w:szCs w:val="24"/>
        </w:rPr>
        <w:t>Four: Answer ONE of the following questions:</w:t>
      </w:r>
    </w:p>
    <w:p w:rsidR="003A5189" w:rsidRDefault="003A5189" w:rsidP="003F67B4">
      <w:pPr>
        <w:pStyle w:val="PMSNormal"/>
        <w:numPr>
          <w:ilvl w:val="0"/>
          <w:numId w:val="8"/>
        </w:numPr>
        <w:spacing w:line="240" w:lineRule="auto"/>
        <w:ind w:right="-46" w:hanging="720"/>
        <w:contextualSpacing/>
        <w:jc w:val="left"/>
        <w:rPr>
          <w:szCs w:val="24"/>
        </w:rPr>
      </w:pPr>
      <w:r w:rsidRPr="00207EF6">
        <w:rPr>
          <w:szCs w:val="24"/>
        </w:rPr>
        <w:t>Would human extinction be a bad thing?</w:t>
      </w:r>
      <w:r w:rsidR="000314F9">
        <w:rPr>
          <w:szCs w:val="24"/>
        </w:rPr>
        <w:t xml:space="preserve"> If so, why?</w:t>
      </w:r>
    </w:p>
    <w:p w:rsidR="000314F9" w:rsidRPr="00207EF6" w:rsidRDefault="000314F9" w:rsidP="003F67B4">
      <w:pPr>
        <w:pStyle w:val="PMSNormal"/>
        <w:numPr>
          <w:ilvl w:val="0"/>
          <w:numId w:val="8"/>
        </w:numPr>
        <w:spacing w:line="240" w:lineRule="auto"/>
        <w:ind w:right="-46" w:hanging="720"/>
        <w:contextualSpacing/>
        <w:jc w:val="left"/>
        <w:rPr>
          <w:szCs w:val="24"/>
        </w:rPr>
      </w:pPr>
      <w:r>
        <w:rPr>
          <w:szCs w:val="24"/>
        </w:rPr>
        <w:t xml:space="preserve">Critically evaluate </w:t>
      </w:r>
      <w:proofErr w:type="spellStart"/>
      <w:r>
        <w:rPr>
          <w:szCs w:val="24"/>
        </w:rPr>
        <w:t>Scheffler’s</w:t>
      </w:r>
      <w:proofErr w:type="spellEnd"/>
      <w:r>
        <w:rPr>
          <w:szCs w:val="24"/>
        </w:rPr>
        <w:t xml:space="preserve"> account of the importance of future generations.</w:t>
      </w:r>
    </w:p>
    <w:p w:rsidR="003A5189" w:rsidRPr="00207EF6" w:rsidRDefault="003A5189" w:rsidP="003F67B4">
      <w:pPr>
        <w:pStyle w:val="PMSNormal"/>
        <w:numPr>
          <w:ilvl w:val="0"/>
          <w:numId w:val="8"/>
        </w:numPr>
        <w:spacing w:line="240" w:lineRule="auto"/>
        <w:ind w:right="-46" w:hanging="720"/>
        <w:contextualSpacing/>
        <w:jc w:val="left"/>
        <w:rPr>
          <w:szCs w:val="24"/>
        </w:rPr>
      </w:pPr>
      <w:r w:rsidRPr="00207EF6">
        <w:rPr>
          <w:szCs w:val="24"/>
        </w:rPr>
        <w:t>Does utilitarianism collapse into incoherence in the face of the distant future?</w:t>
      </w:r>
    </w:p>
    <w:p w:rsidR="003A5189" w:rsidRPr="00207EF6" w:rsidRDefault="003A5189" w:rsidP="003F67B4">
      <w:pPr>
        <w:spacing w:after="0" w:line="240" w:lineRule="auto"/>
        <w:ind w:right="-46"/>
        <w:contextualSpacing/>
        <w:rPr>
          <w:rFonts w:ascii="Times New Roman" w:hAnsi="Times New Roman"/>
          <w:b/>
          <w:sz w:val="24"/>
          <w:szCs w:val="24"/>
          <w:u w:val="single"/>
        </w:rPr>
      </w:pPr>
    </w:p>
    <w:p w:rsidR="00F07C7B" w:rsidRPr="00207EF6" w:rsidRDefault="00F07C7B" w:rsidP="003F67B4">
      <w:pPr>
        <w:spacing w:after="0" w:line="240" w:lineRule="auto"/>
        <w:ind w:right="-46"/>
        <w:contextualSpacing/>
        <w:rPr>
          <w:rFonts w:ascii="Times New Roman" w:hAnsi="Times New Roman"/>
          <w:sz w:val="24"/>
          <w:szCs w:val="24"/>
        </w:rPr>
      </w:pPr>
      <w:r w:rsidRPr="00207EF6">
        <w:rPr>
          <w:rFonts w:ascii="Times New Roman" w:hAnsi="Times New Roman"/>
          <w:b/>
          <w:sz w:val="24"/>
          <w:szCs w:val="24"/>
          <w:u w:val="single"/>
        </w:rPr>
        <w:t>Lecture Topics and Essential Readings</w:t>
      </w:r>
      <w:r w:rsidRPr="00207EF6">
        <w:rPr>
          <w:rFonts w:ascii="Times New Roman" w:hAnsi="Times New Roman"/>
          <w:sz w:val="24"/>
          <w:szCs w:val="24"/>
        </w:rPr>
        <w:t xml:space="preserve">: </w:t>
      </w:r>
    </w:p>
    <w:p w:rsidR="00F07C7B" w:rsidRPr="00207EF6" w:rsidRDefault="00F07C7B" w:rsidP="003F67B4">
      <w:pPr>
        <w:spacing w:after="0" w:line="240" w:lineRule="auto"/>
        <w:ind w:right="-46"/>
        <w:contextualSpacing/>
        <w:rPr>
          <w:rFonts w:ascii="Times New Roman" w:hAnsi="Times New Roman"/>
          <w:b/>
          <w:sz w:val="24"/>
          <w:szCs w:val="24"/>
          <w:u w:val="single"/>
        </w:rPr>
      </w:pPr>
    </w:p>
    <w:p w:rsidR="00F07C7B" w:rsidRPr="00207EF6" w:rsidRDefault="00F07C7B" w:rsidP="003F67B4">
      <w:pPr>
        <w:spacing w:after="0" w:line="240" w:lineRule="auto"/>
        <w:ind w:right="-46"/>
        <w:contextualSpacing/>
        <w:rPr>
          <w:rFonts w:ascii="Times New Roman" w:hAnsi="Times New Roman"/>
          <w:b/>
          <w:sz w:val="24"/>
          <w:szCs w:val="24"/>
          <w:u w:val="single"/>
        </w:rPr>
      </w:pPr>
      <w:r w:rsidRPr="00207EF6">
        <w:rPr>
          <w:rFonts w:ascii="Times New Roman" w:hAnsi="Times New Roman"/>
          <w:b/>
          <w:sz w:val="24"/>
          <w:szCs w:val="24"/>
          <w:u w:val="single"/>
        </w:rPr>
        <w:t xml:space="preserve">Part One: </w:t>
      </w:r>
      <w:proofErr w:type="spellStart"/>
      <w:r w:rsidRPr="00207EF6">
        <w:rPr>
          <w:rFonts w:ascii="Times New Roman" w:hAnsi="Times New Roman"/>
          <w:b/>
          <w:sz w:val="24"/>
          <w:szCs w:val="24"/>
          <w:u w:val="single"/>
        </w:rPr>
        <w:t>Parfit’s</w:t>
      </w:r>
      <w:proofErr w:type="spellEnd"/>
      <w:r w:rsidRPr="00207EF6">
        <w:rPr>
          <w:rFonts w:ascii="Times New Roman" w:hAnsi="Times New Roman"/>
          <w:b/>
          <w:sz w:val="24"/>
          <w:szCs w:val="24"/>
          <w:u w:val="single"/>
        </w:rPr>
        <w:t xml:space="preserve"> Non-Identity Problem [Weeks One to Four].</w:t>
      </w:r>
    </w:p>
    <w:p w:rsidR="00F07C7B" w:rsidRPr="00207EF6" w:rsidRDefault="00F07C7B" w:rsidP="003F67B4">
      <w:pPr>
        <w:pStyle w:val="ListParagraph"/>
        <w:numPr>
          <w:ilvl w:val="0"/>
          <w:numId w:val="7"/>
        </w:numPr>
        <w:spacing w:after="0" w:line="240" w:lineRule="auto"/>
        <w:ind w:right="-46"/>
        <w:rPr>
          <w:rFonts w:ascii="Times New Roman" w:hAnsi="Times New Roman"/>
          <w:b/>
          <w:bCs/>
          <w:sz w:val="24"/>
          <w:szCs w:val="24"/>
        </w:rPr>
      </w:pPr>
      <w:r w:rsidRPr="00207EF6">
        <w:rPr>
          <w:rFonts w:ascii="Times New Roman" w:hAnsi="Times New Roman"/>
          <w:b/>
          <w:sz w:val="24"/>
          <w:szCs w:val="24"/>
          <w:u w:val="single"/>
        </w:rPr>
        <w:t>Week ONE</w:t>
      </w:r>
      <w:r w:rsidRPr="00207EF6">
        <w:rPr>
          <w:rFonts w:ascii="Times New Roman" w:hAnsi="Times New Roman"/>
          <w:b/>
          <w:bCs/>
          <w:sz w:val="24"/>
          <w:szCs w:val="24"/>
        </w:rPr>
        <w:t xml:space="preserve"> [7</w:t>
      </w:r>
      <w:r w:rsidRPr="00207EF6">
        <w:rPr>
          <w:rFonts w:ascii="Times New Roman" w:hAnsi="Times New Roman"/>
          <w:b/>
          <w:bCs/>
          <w:sz w:val="24"/>
          <w:szCs w:val="24"/>
          <w:vertAlign w:val="superscript"/>
        </w:rPr>
        <w:t>th</w:t>
      </w:r>
      <w:r w:rsidRPr="00207EF6">
        <w:rPr>
          <w:rFonts w:ascii="Times New Roman" w:hAnsi="Times New Roman"/>
          <w:b/>
          <w:bCs/>
          <w:sz w:val="24"/>
          <w:szCs w:val="24"/>
        </w:rPr>
        <w:t xml:space="preserve"> March 2019]: Introducing the Non-Identity Problem: </w:t>
      </w: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D., </w:t>
      </w:r>
      <w:r w:rsidR="00407527">
        <w:rPr>
          <w:rFonts w:ascii="Times New Roman" w:hAnsi="Times New Roman"/>
          <w:sz w:val="24"/>
          <w:szCs w:val="24"/>
        </w:rPr>
        <w:t xml:space="preserve">1984, </w:t>
      </w:r>
      <w:r w:rsidRPr="00207EF6">
        <w:rPr>
          <w:rFonts w:ascii="Times New Roman" w:hAnsi="Times New Roman"/>
          <w:i/>
          <w:iCs/>
          <w:sz w:val="24"/>
          <w:szCs w:val="24"/>
        </w:rPr>
        <w:t>Reasons and Persons</w:t>
      </w:r>
      <w:r w:rsidRPr="00207EF6">
        <w:rPr>
          <w:rFonts w:ascii="Times New Roman" w:hAnsi="Times New Roman"/>
          <w:sz w:val="24"/>
          <w:szCs w:val="24"/>
        </w:rPr>
        <w:t>, Oxford University Press, chapter 16: The Non-identity Problem.</w:t>
      </w:r>
      <w:r w:rsidR="003026F8">
        <w:rPr>
          <w:rFonts w:ascii="Times New Roman" w:hAnsi="Times New Roman"/>
          <w:sz w:val="24"/>
          <w:szCs w:val="24"/>
        </w:rPr>
        <w:t xml:space="preserve"> [e-book available through </w:t>
      </w:r>
      <w:proofErr w:type="spellStart"/>
      <w:r w:rsidR="003026F8">
        <w:rPr>
          <w:rFonts w:ascii="Times New Roman" w:hAnsi="Times New Roman"/>
          <w:sz w:val="24"/>
          <w:szCs w:val="24"/>
        </w:rPr>
        <w:t>UoA</w:t>
      </w:r>
      <w:proofErr w:type="spellEnd"/>
      <w:r w:rsidR="003026F8">
        <w:rPr>
          <w:rFonts w:ascii="Times New Roman" w:hAnsi="Times New Roman"/>
          <w:sz w:val="24"/>
          <w:szCs w:val="24"/>
        </w:rPr>
        <w:t xml:space="preserve"> library]</w:t>
      </w:r>
    </w:p>
    <w:p w:rsidR="00F07C7B" w:rsidRPr="00540836" w:rsidRDefault="00F07C7B" w:rsidP="00540836">
      <w:pPr>
        <w:numPr>
          <w:ilvl w:val="0"/>
          <w:numId w:val="7"/>
        </w:numPr>
        <w:spacing w:after="0" w:line="240" w:lineRule="auto"/>
        <w:ind w:right="-46"/>
        <w:contextualSpacing/>
        <w:rPr>
          <w:rFonts w:ascii="Times New Roman" w:hAnsi="Times New Roman"/>
          <w:sz w:val="24"/>
          <w:szCs w:val="24"/>
        </w:rPr>
      </w:pPr>
      <w:r w:rsidRPr="00207EF6">
        <w:rPr>
          <w:rFonts w:ascii="Times New Roman" w:hAnsi="Times New Roman"/>
          <w:b/>
          <w:sz w:val="24"/>
          <w:szCs w:val="24"/>
          <w:u w:val="single"/>
        </w:rPr>
        <w:t>Week TWO</w:t>
      </w:r>
      <w:r w:rsidRPr="00207EF6">
        <w:rPr>
          <w:rFonts w:ascii="Times New Roman" w:hAnsi="Times New Roman"/>
          <w:b/>
          <w:bCs/>
          <w:sz w:val="24"/>
          <w:szCs w:val="24"/>
        </w:rPr>
        <w:t xml:space="preserve"> [14</w:t>
      </w:r>
      <w:r w:rsidRPr="00207EF6">
        <w:rPr>
          <w:rFonts w:ascii="Times New Roman" w:hAnsi="Times New Roman"/>
          <w:b/>
          <w:bCs/>
          <w:sz w:val="24"/>
          <w:szCs w:val="24"/>
          <w:vertAlign w:val="superscript"/>
        </w:rPr>
        <w:t>th</w:t>
      </w:r>
      <w:r w:rsidRPr="00207EF6">
        <w:rPr>
          <w:rFonts w:ascii="Times New Roman" w:hAnsi="Times New Roman"/>
          <w:b/>
          <w:bCs/>
          <w:sz w:val="24"/>
          <w:szCs w:val="24"/>
        </w:rPr>
        <w:t xml:space="preserve"> March 2019]: Is it Possible to Harm Future People? </w:t>
      </w:r>
      <w:r w:rsidR="00540836">
        <w:rPr>
          <w:rFonts w:ascii="Times New Roman" w:hAnsi="Times New Roman"/>
          <w:sz w:val="24"/>
          <w:szCs w:val="24"/>
        </w:rPr>
        <w:t xml:space="preserve">Harman, E., </w:t>
      </w:r>
      <w:r w:rsidR="00540836" w:rsidRPr="00207EF6">
        <w:rPr>
          <w:rFonts w:ascii="Times New Roman" w:hAnsi="Times New Roman"/>
          <w:sz w:val="24"/>
          <w:szCs w:val="24"/>
        </w:rPr>
        <w:t xml:space="preserve">2009, </w:t>
      </w:r>
      <w:r w:rsidR="00540836">
        <w:rPr>
          <w:rFonts w:ascii="Times New Roman" w:hAnsi="Times New Roman"/>
          <w:sz w:val="24"/>
          <w:szCs w:val="24"/>
        </w:rPr>
        <w:t xml:space="preserve">‘Harming as Causing Harm’, </w:t>
      </w:r>
      <w:r w:rsidR="00540836" w:rsidRPr="00207EF6">
        <w:rPr>
          <w:rFonts w:ascii="Times New Roman" w:hAnsi="Times New Roman"/>
          <w:sz w:val="24"/>
          <w:szCs w:val="24"/>
        </w:rPr>
        <w:t xml:space="preserve">in Roberts, </w:t>
      </w:r>
      <w:r w:rsidR="00540836">
        <w:rPr>
          <w:rFonts w:ascii="Times New Roman" w:hAnsi="Times New Roman"/>
          <w:sz w:val="24"/>
          <w:szCs w:val="24"/>
        </w:rPr>
        <w:t xml:space="preserve">M., and Wasserman, D.  (eds.), </w:t>
      </w:r>
      <w:r w:rsidR="00540836" w:rsidRPr="00207EF6">
        <w:rPr>
          <w:rFonts w:ascii="Times New Roman" w:hAnsi="Times New Roman"/>
          <w:i/>
          <w:sz w:val="24"/>
          <w:szCs w:val="24"/>
        </w:rPr>
        <w:t xml:space="preserve">Harming Future Persons: ethics, genetics and the </w:t>
      </w:r>
      <w:proofErr w:type="spellStart"/>
      <w:r w:rsidR="00540836" w:rsidRPr="00207EF6">
        <w:rPr>
          <w:rFonts w:ascii="Times New Roman" w:hAnsi="Times New Roman"/>
          <w:i/>
          <w:sz w:val="24"/>
          <w:szCs w:val="24"/>
        </w:rPr>
        <w:t>nonidentity</w:t>
      </w:r>
      <w:proofErr w:type="spellEnd"/>
      <w:r w:rsidR="00540836" w:rsidRPr="00207EF6">
        <w:rPr>
          <w:rFonts w:ascii="Times New Roman" w:hAnsi="Times New Roman"/>
          <w:i/>
          <w:sz w:val="24"/>
          <w:szCs w:val="24"/>
        </w:rPr>
        <w:t xml:space="preserve"> problem</w:t>
      </w:r>
      <w:r w:rsidR="00540836" w:rsidRPr="00207EF6">
        <w:rPr>
          <w:rFonts w:ascii="Times New Roman" w:hAnsi="Times New Roman"/>
          <w:sz w:val="24"/>
          <w:szCs w:val="24"/>
        </w:rPr>
        <w:t xml:space="preserve">, Springer, </w:t>
      </w:r>
      <w:r w:rsidR="00540836">
        <w:rPr>
          <w:rFonts w:ascii="Times New Roman" w:hAnsi="Times New Roman"/>
          <w:sz w:val="24"/>
          <w:szCs w:val="24"/>
        </w:rPr>
        <w:t>chapter 7</w:t>
      </w:r>
      <w:r w:rsidR="00540836" w:rsidRPr="00207EF6">
        <w:rPr>
          <w:rFonts w:ascii="Times New Roman" w:hAnsi="Times New Roman"/>
          <w:sz w:val="24"/>
          <w:szCs w:val="24"/>
        </w:rPr>
        <w:t xml:space="preserve">, pp. </w:t>
      </w:r>
      <w:r w:rsidR="00540836">
        <w:rPr>
          <w:rFonts w:ascii="Times New Roman" w:hAnsi="Times New Roman"/>
          <w:sz w:val="24"/>
          <w:szCs w:val="24"/>
        </w:rPr>
        <w:t>137-154</w:t>
      </w:r>
      <w:r w:rsidR="00540836" w:rsidRPr="00207EF6">
        <w:rPr>
          <w:rFonts w:ascii="Times New Roman" w:hAnsi="Times New Roman"/>
          <w:sz w:val="24"/>
          <w:szCs w:val="24"/>
        </w:rPr>
        <w:t>.</w:t>
      </w:r>
      <w:r w:rsidR="00540836">
        <w:rPr>
          <w:rFonts w:ascii="Times New Roman" w:hAnsi="Times New Roman"/>
          <w:sz w:val="24"/>
          <w:szCs w:val="24"/>
        </w:rPr>
        <w:t xml:space="preserve"> [e-book available through </w:t>
      </w:r>
      <w:proofErr w:type="spellStart"/>
      <w:r w:rsidR="00540836">
        <w:rPr>
          <w:rFonts w:ascii="Times New Roman" w:hAnsi="Times New Roman"/>
          <w:sz w:val="24"/>
          <w:szCs w:val="24"/>
        </w:rPr>
        <w:t>UoA</w:t>
      </w:r>
      <w:proofErr w:type="spellEnd"/>
      <w:r w:rsidR="00540836">
        <w:rPr>
          <w:rFonts w:ascii="Times New Roman" w:hAnsi="Times New Roman"/>
          <w:sz w:val="24"/>
          <w:szCs w:val="24"/>
        </w:rPr>
        <w:t xml:space="preserve"> library]</w:t>
      </w:r>
    </w:p>
    <w:p w:rsidR="00F07C7B" w:rsidRPr="00207EF6" w:rsidRDefault="00F07C7B" w:rsidP="003F67B4">
      <w:pPr>
        <w:pStyle w:val="ListParagraph"/>
        <w:numPr>
          <w:ilvl w:val="0"/>
          <w:numId w:val="7"/>
        </w:numPr>
        <w:spacing w:after="0" w:line="240" w:lineRule="auto"/>
        <w:ind w:right="-46"/>
        <w:rPr>
          <w:rFonts w:ascii="Times New Roman" w:hAnsi="Times New Roman"/>
          <w:b/>
          <w:bCs/>
          <w:sz w:val="24"/>
          <w:szCs w:val="24"/>
        </w:rPr>
      </w:pPr>
      <w:r w:rsidRPr="00207EF6">
        <w:rPr>
          <w:rFonts w:ascii="Times New Roman" w:hAnsi="Times New Roman"/>
          <w:b/>
          <w:sz w:val="24"/>
          <w:szCs w:val="24"/>
          <w:u w:val="single"/>
        </w:rPr>
        <w:t>Week THREE</w:t>
      </w:r>
      <w:r w:rsidRPr="00207EF6">
        <w:rPr>
          <w:rFonts w:ascii="Times New Roman" w:hAnsi="Times New Roman"/>
          <w:b/>
          <w:bCs/>
          <w:sz w:val="24"/>
          <w:szCs w:val="24"/>
        </w:rPr>
        <w:t xml:space="preserve"> [21</w:t>
      </w:r>
      <w:r w:rsidRPr="00207EF6">
        <w:rPr>
          <w:rFonts w:ascii="Times New Roman" w:hAnsi="Times New Roman"/>
          <w:b/>
          <w:bCs/>
          <w:sz w:val="24"/>
          <w:szCs w:val="24"/>
          <w:vertAlign w:val="superscript"/>
        </w:rPr>
        <w:t>st</w:t>
      </w:r>
      <w:r w:rsidRPr="00207EF6">
        <w:rPr>
          <w:rFonts w:ascii="Times New Roman" w:hAnsi="Times New Roman"/>
          <w:b/>
          <w:bCs/>
          <w:sz w:val="24"/>
          <w:szCs w:val="24"/>
        </w:rPr>
        <w:t xml:space="preserve"> March 2019]: </w:t>
      </w:r>
      <w:proofErr w:type="spellStart"/>
      <w:r w:rsidRPr="00207EF6">
        <w:rPr>
          <w:rFonts w:ascii="Times New Roman" w:hAnsi="Times New Roman"/>
          <w:b/>
          <w:bCs/>
          <w:sz w:val="24"/>
          <w:szCs w:val="24"/>
        </w:rPr>
        <w:t>Contractualist</w:t>
      </w:r>
      <w:proofErr w:type="spellEnd"/>
      <w:r w:rsidRPr="00207EF6">
        <w:rPr>
          <w:rFonts w:ascii="Times New Roman" w:hAnsi="Times New Roman"/>
          <w:b/>
          <w:bCs/>
          <w:sz w:val="24"/>
          <w:szCs w:val="24"/>
        </w:rPr>
        <w:t xml:space="preserve"> Solutions to the Non-Identity Problem: </w:t>
      </w:r>
      <w:r w:rsidRPr="00207EF6">
        <w:rPr>
          <w:rFonts w:ascii="Times New Roman" w:hAnsi="Times New Roman"/>
          <w:sz w:val="24"/>
          <w:szCs w:val="24"/>
        </w:rPr>
        <w:t xml:space="preserve">Kumar, R., </w:t>
      </w:r>
      <w:r w:rsidR="00407527">
        <w:rPr>
          <w:rFonts w:ascii="Times New Roman" w:hAnsi="Times New Roman"/>
          <w:sz w:val="24"/>
          <w:szCs w:val="24"/>
        </w:rPr>
        <w:t xml:space="preserve">2009, </w:t>
      </w:r>
      <w:r w:rsidRPr="00207EF6">
        <w:rPr>
          <w:rFonts w:ascii="Times New Roman" w:hAnsi="Times New Roman"/>
          <w:sz w:val="24"/>
          <w:szCs w:val="24"/>
        </w:rPr>
        <w:t xml:space="preserve">‘Wronging future people: a </w:t>
      </w:r>
      <w:proofErr w:type="spellStart"/>
      <w:r w:rsidRPr="00207EF6">
        <w:rPr>
          <w:rFonts w:ascii="Times New Roman" w:hAnsi="Times New Roman"/>
          <w:sz w:val="24"/>
          <w:szCs w:val="24"/>
        </w:rPr>
        <w:t>contractualist</w:t>
      </w:r>
      <w:proofErr w:type="spellEnd"/>
      <w:r w:rsidRPr="00207EF6">
        <w:rPr>
          <w:rFonts w:ascii="Times New Roman" w:hAnsi="Times New Roman"/>
          <w:sz w:val="24"/>
          <w:szCs w:val="24"/>
        </w:rPr>
        <w:t xml:space="preserve"> proposal’, in </w:t>
      </w:r>
      <w:proofErr w:type="spellStart"/>
      <w:r w:rsidRPr="00207EF6">
        <w:rPr>
          <w:rFonts w:ascii="Times New Roman" w:hAnsi="Times New Roman"/>
          <w:sz w:val="24"/>
          <w:szCs w:val="24"/>
        </w:rPr>
        <w:t>Gosseries</w:t>
      </w:r>
      <w:proofErr w:type="spellEnd"/>
      <w:r w:rsidRPr="00207EF6">
        <w:rPr>
          <w:rFonts w:ascii="Times New Roman" w:hAnsi="Times New Roman"/>
          <w:sz w:val="24"/>
          <w:szCs w:val="24"/>
        </w:rPr>
        <w:t xml:space="preserve">, A., and Meyer, L., (eds.) </w:t>
      </w:r>
      <w:r w:rsidRPr="00207EF6">
        <w:rPr>
          <w:rFonts w:ascii="Times New Roman" w:hAnsi="Times New Roman"/>
          <w:i/>
          <w:sz w:val="24"/>
          <w:szCs w:val="24"/>
        </w:rPr>
        <w:t>Intergenerational Justice</w:t>
      </w:r>
      <w:r w:rsidR="00407527">
        <w:rPr>
          <w:rFonts w:ascii="Times New Roman" w:hAnsi="Times New Roman"/>
          <w:sz w:val="24"/>
          <w:szCs w:val="24"/>
        </w:rPr>
        <w:t xml:space="preserve">, chapter 9, </w:t>
      </w:r>
      <w:r w:rsidR="006423E5">
        <w:rPr>
          <w:rFonts w:ascii="Times New Roman" w:hAnsi="Times New Roman"/>
          <w:sz w:val="24"/>
          <w:szCs w:val="24"/>
        </w:rPr>
        <w:t xml:space="preserve">pp. </w:t>
      </w:r>
      <w:r w:rsidRPr="00207EF6">
        <w:rPr>
          <w:rFonts w:ascii="Times New Roman" w:hAnsi="Times New Roman"/>
          <w:sz w:val="24"/>
          <w:szCs w:val="24"/>
        </w:rPr>
        <w:t>251-272.</w:t>
      </w:r>
      <w:r w:rsidR="003026F8">
        <w:rPr>
          <w:rFonts w:ascii="Times New Roman" w:hAnsi="Times New Roman"/>
          <w:sz w:val="24"/>
          <w:szCs w:val="24"/>
        </w:rPr>
        <w:t xml:space="preserve"> [e-book available through </w:t>
      </w:r>
      <w:proofErr w:type="spellStart"/>
      <w:r w:rsidR="003026F8">
        <w:rPr>
          <w:rFonts w:ascii="Times New Roman" w:hAnsi="Times New Roman"/>
          <w:sz w:val="24"/>
          <w:szCs w:val="24"/>
        </w:rPr>
        <w:t>UoA</w:t>
      </w:r>
      <w:proofErr w:type="spellEnd"/>
      <w:r w:rsidR="003026F8">
        <w:rPr>
          <w:rFonts w:ascii="Times New Roman" w:hAnsi="Times New Roman"/>
          <w:sz w:val="24"/>
          <w:szCs w:val="24"/>
        </w:rPr>
        <w:t xml:space="preserve"> library]</w:t>
      </w:r>
    </w:p>
    <w:p w:rsidR="00F07C7B" w:rsidRPr="00207EF6" w:rsidRDefault="00F07C7B" w:rsidP="003F67B4">
      <w:pPr>
        <w:pStyle w:val="ListParagraph"/>
        <w:numPr>
          <w:ilvl w:val="0"/>
          <w:numId w:val="7"/>
        </w:numPr>
        <w:spacing w:after="0" w:line="240" w:lineRule="auto"/>
        <w:ind w:right="-46"/>
        <w:rPr>
          <w:rFonts w:ascii="Times New Roman" w:hAnsi="Times New Roman"/>
          <w:b/>
          <w:bCs/>
          <w:sz w:val="24"/>
          <w:szCs w:val="24"/>
        </w:rPr>
      </w:pPr>
      <w:r w:rsidRPr="00207EF6">
        <w:rPr>
          <w:rFonts w:ascii="Times New Roman" w:hAnsi="Times New Roman"/>
          <w:b/>
          <w:sz w:val="24"/>
          <w:szCs w:val="24"/>
          <w:u w:val="single"/>
        </w:rPr>
        <w:t xml:space="preserve">Week </w:t>
      </w:r>
      <w:proofErr w:type="gramStart"/>
      <w:r w:rsidRPr="00207EF6">
        <w:rPr>
          <w:rFonts w:ascii="Times New Roman" w:hAnsi="Times New Roman"/>
          <w:b/>
          <w:sz w:val="24"/>
          <w:szCs w:val="24"/>
          <w:u w:val="single"/>
        </w:rPr>
        <w:t>FOUR</w:t>
      </w:r>
      <w:proofErr w:type="gramEnd"/>
      <w:r w:rsidRPr="00207EF6">
        <w:rPr>
          <w:rFonts w:ascii="Times New Roman" w:hAnsi="Times New Roman"/>
          <w:b/>
          <w:bCs/>
          <w:sz w:val="24"/>
          <w:szCs w:val="24"/>
        </w:rPr>
        <w:t xml:space="preserve"> [28</w:t>
      </w:r>
      <w:r w:rsidRPr="00207EF6">
        <w:rPr>
          <w:rFonts w:ascii="Times New Roman" w:hAnsi="Times New Roman"/>
          <w:b/>
          <w:bCs/>
          <w:sz w:val="24"/>
          <w:szCs w:val="24"/>
          <w:vertAlign w:val="superscript"/>
        </w:rPr>
        <w:t>th</w:t>
      </w:r>
      <w:r w:rsidRPr="00207EF6">
        <w:rPr>
          <w:rFonts w:ascii="Times New Roman" w:hAnsi="Times New Roman"/>
          <w:b/>
          <w:bCs/>
          <w:sz w:val="24"/>
          <w:szCs w:val="24"/>
        </w:rPr>
        <w:t xml:space="preserve"> March 2019]:</w:t>
      </w:r>
      <w:r w:rsidRPr="00207EF6">
        <w:rPr>
          <w:rFonts w:ascii="Times New Roman" w:hAnsi="Times New Roman"/>
          <w:b/>
          <w:bCs/>
          <w:sz w:val="24"/>
          <w:szCs w:val="24"/>
          <w:lang w:val="en-US"/>
        </w:rPr>
        <w:t xml:space="preserve"> Three Kinds of Non-Identity Problem: </w:t>
      </w:r>
      <w:r w:rsidRPr="00207EF6">
        <w:rPr>
          <w:rFonts w:ascii="Times New Roman" w:hAnsi="Times New Roman"/>
          <w:sz w:val="24"/>
          <w:szCs w:val="24"/>
        </w:rPr>
        <w:t xml:space="preserve">Roberts, M. A., </w:t>
      </w:r>
      <w:r w:rsidR="00407527">
        <w:rPr>
          <w:rFonts w:ascii="Times New Roman" w:hAnsi="Times New Roman"/>
          <w:sz w:val="24"/>
          <w:szCs w:val="24"/>
        </w:rPr>
        <w:t xml:space="preserve">2007, </w:t>
      </w:r>
      <w:r w:rsidRPr="00207EF6">
        <w:rPr>
          <w:rFonts w:ascii="Times New Roman" w:hAnsi="Times New Roman"/>
          <w:sz w:val="24"/>
          <w:szCs w:val="24"/>
        </w:rPr>
        <w:t>‘The Non-Identity Fallacy: Harm, Probability and Another Look at </w:t>
      </w:r>
      <w:proofErr w:type="spellStart"/>
      <w:r w:rsidRPr="00207EF6">
        <w:rPr>
          <w:rFonts w:ascii="Times New Roman" w:hAnsi="Times New Roman"/>
          <w:sz w:val="24"/>
          <w:szCs w:val="24"/>
        </w:rPr>
        <w:t>Parfit's</w:t>
      </w:r>
      <w:proofErr w:type="spellEnd"/>
      <w:r w:rsidRPr="00207EF6">
        <w:rPr>
          <w:rFonts w:ascii="Times New Roman" w:hAnsi="Times New Roman"/>
          <w:sz w:val="24"/>
          <w:szCs w:val="24"/>
        </w:rPr>
        <w:t xml:space="preserve"> Depletion Example’, </w:t>
      </w:r>
      <w:proofErr w:type="spellStart"/>
      <w:r w:rsidRPr="00207EF6">
        <w:rPr>
          <w:rFonts w:ascii="Times New Roman" w:hAnsi="Times New Roman"/>
          <w:i/>
          <w:sz w:val="24"/>
          <w:szCs w:val="24"/>
        </w:rPr>
        <w:t>Utilitas</w:t>
      </w:r>
      <w:proofErr w:type="spellEnd"/>
      <w:r w:rsidRPr="00207EF6">
        <w:rPr>
          <w:rFonts w:ascii="Times New Roman" w:hAnsi="Times New Roman"/>
          <w:sz w:val="24"/>
          <w:szCs w:val="24"/>
        </w:rPr>
        <w:t xml:space="preserve"> 19, 267-311.</w:t>
      </w:r>
      <w:r w:rsidR="003026F8">
        <w:rPr>
          <w:rFonts w:ascii="Times New Roman" w:hAnsi="Times New Roman"/>
          <w:sz w:val="24"/>
          <w:szCs w:val="24"/>
        </w:rPr>
        <w:t xml:space="preserve"> [Full text available through </w:t>
      </w:r>
      <w:proofErr w:type="spellStart"/>
      <w:r w:rsidR="003026F8">
        <w:rPr>
          <w:rFonts w:ascii="Times New Roman" w:hAnsi="Times New Roman"/>
          <w:sz w:val="24"/>
          <w:szCs w:val="24"/>
        </w:rPr>
        <w:t>UoA</w:t>
      </w:r>
      <w:proofErr w:type="spellEnd"/>
      <w:r w:rsidR="003026F8">
        <w:rPr>
          <w:rFonts w:ascii="Times New Roman" w:hAnsi="Times New Roman"/>
          <w:sz w:val="24"/>
          <w:szCs w:val="24"/>
        </w:rPr>
        <w:t xml:space="preserve"> library]</w:t>
      </w:r>
    </w:p>
    <w:p w:rsidR="00F07C7B" w:rsidRPr="00207EF6" w:rsidRDefault="00F07C7B" w:rsidP="003F67B4">
      <w:pPr>
        <w:spacing w:after="0" w:line="240" w:lineRule="auto"/>
        <w:ind w:right="-46"/>
        <w:contextualSpacing/>
        <w:rPr>
          <w:rFonts w:ascii="Times New Roman" w:hAnsi="Times New Roman"/>
          <w:sz w:val="24"/>
          <w:szCs w:val="24"/>
        </w:rPr>
      </w:pPr>
    </w:p>
    <w:p w:rsidR="0002046A" w:rsidRDefault="0002046A">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F07C7B" w:rsidRPr="00207EF6" w:rsidRDefault="003A5189" w:rsidP="003F67B4">
      <w:pPr>
        <w:spacing w:after="0" w:line="240" w:lineRule="auto"/>
        <w:ind w:right="-46"/>
        <w:contextualSpacing/>
        <w:rPr>
          <w:rFonts w:ascii="Times New Roman" w:hAnsi="Times New Roman"/>
          <w:b/>
          <w:sz w:val="24"/>
          <w:szCs w:val="24"/>
          <w:u w:val="single"/>
        </w:rPr>
      </w:pPr>
      <w:r>
        <w:rPr>
          <w:rFonts w:ascii="Times New Roman" w:hAnsi="Times New Roman"/>
          <w:b/>
          <w:sz w:val="24"/>
          <w:szCs w:val="24"/>
          <w:u w:val="single"/>
        </w:rPr>
        <w:lastRenderedPageBreak/>
        <w:t>Part Two</w:t>
      </w:r>
      <w:r w:rsidR="00F07C7B" w:rsidRPr="00207EF6">
        <w:rPr>
          <w:rFonts w:ascii="Times New Roman" w:hAnsi="Times New Roman"/>
          <w:b/>
          <w:sz w:val="24"/>
          <w:szCs w:val="24"/>
          <w:u w:val="single"/>
        </w:rPr>
        <w:t xml:space="preserve">: </w:t>
      </w:r>
      <w:proofErr w:type="spellStart"/>
      <w:r w:rsidR="00F07C7B" w:rsidRPr="00207EF6">
        <w:rPr>
          <w:rFonts w:ascii="Times New Roman" w:hAnsi="Times New Roman"/>
          <w:b/>
          <w:sz w:val="24"/>
          <w:szCs w:val="24"/>
          <w:u w:val="single"/>
        </w:rPr>
        <w:t>Parfit’s</w:t>
      </w:r>
      <w:proofErr w:type="spellEnd"/>
      <w:r w:rsidR="00F07C7B" w:rsidRPr="00207EF6">
        <w:rPr>
          <w:rFonts w:ascii="Times New Roman" w:hAnsi="Times New Roman"/>
          <w:b/>
          <w:sz w:val="24"/>
          <w:szCs w:val="24"/>
          <w:u w:val="single"/>
        </w:rPr>
        <w:t xml:space="preserve"> Repugnant Conclusion.</w:t>
      </w:r>
    </w:p>
    <w:p w:rsidR="00F07C7B" w:rsidRPr="00207EF6" w:rsidRDefault="00F07C7B" w:rsidP="003F67B4">
      <w:pPr>
        <w:pStyle w:val="ListParagraph"/>
        <w:numPr>
          <w:ilvl w:val="0"/>
          <w:numId w:val="7"/>
        </w:numPr>
        <w:spacing w:after="0" w:line="240" w:lineRule="auto"/>
        <w:ind w:right="-46"/>
        <w:rPr>
          <w:rFonts w:ascii="Times New Roman" w:hAnsi="Times New Roman"/>
          <w:b/>
          <w:bCs/>
          <w:sz w:val="24"/>
          <w:szCs w:val="24"/>
        </w:rPr>
      </w:pPr>
      <w:r w:rsidRPr="00207EF6">
        <w:rPr>
          <w:rFonts w:ascii="Times New Roman" w:hAnsi="Times New Roman"/>
          <w:b/>
          <w:sz w:val="24"/>
          <w:szCs w:val="24"/>
          <w:u w:val="single"/>
        </w:rPr>
        <w:t>Week FIVE</w:t>
      </w:r>
      <w:r w:rsidRPr="00207EF6">
        <w:rPr>
          <w:rFonts w:ascii="Times New Roman" w:hAnsi="Times New Roman"/>
          <w:b/>
          <w:bCs/>
          <w:sz w:val="24"/>
          <w:szCs w:val="24"/>
        </w:rPr>
        <w:t xml:space="preserve"> [4</w:t>
      </w:r>
      <w:r w:rsidRPr="00207EF6">
        <w:rPr>
          <w:rFonts w:ascii="Times New Roman" w:hAnsi="Times New Roman"/>
          <w:b/>
          <w:bCs/>
          <w:sz w:val="24"/>
          <w:szCs w:val="24"/>
          <w:vertAlign w:val="superscript"/>
        </w:rPr>
        <w:t>th</w:t>
      </w:r>
      <w:r w:rsidRPr="00207EF6">
        <w:rPr>
          <w:rFonts w:ascii="Times New Roman" w:hAnsi="Times New Roman"/>
          <w:b/>
          <w:bCs/>
          <w:sz w:val="24"/>
          <w:szCs w:val="24"/>
        </w:rPr>
        <w:t xml:space="preserve"> April 2019]: Introducing the Repugnant Conclusion: </w:t>
      </w: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D.,</w:t>
      </w:r>
      <w:r w:rsidR="003F67B4">
        <w:rPr>
          <w:rFonts w:ascii="Times New Roman" w:hAnsi="Times New Roman"/>
          <w:sz w:val="24"/>
          <w:szCs w:val="24"/>
        </w:rPr>
        <w:t xml:space="preserve"> 1984</w:t>
      </w:r>
      <w:proofErr w:type="gramStart"/>
      <w:r w:rsidR="003F67B4">
        <w:rPr>
          <w:rFonts w:ascii="Times New Roman" w:hAnsi="Times New Roman"/>
          <w:sz w:val="24"/>
          <w:szCs w:val="24"/>
        </w:rPr>
        <w:t xml:space="preserve">, </w:t>
      </w:r>
      <w:r w:rsidRPr="00207EF6">
        <w:rPr>
          <w:rFonts w:ascii="Times New Roman" w:hAnsi="Times New Roman"/>
          <w:sz w:val="24"/>
          <w:szCs w:val="24"/>
        </w:rPr>
        <w:t xml:space="preserve"> </w:t>
      </w:r>
      <w:r w:rsidRPr="00207EF6">
        <w:rPr>
          <w:rFonts w:ascii="Times New Roman" w:hAnsi="Times New Roman"/>
          <w:i/>
          <w:iCs/>
          <w:sz w:val="24"/>
          <w:szCs w:val="24"/>
        </w:rPr>
        <w:t>Reasons</w:t>
      </w:r>
      <w:proofErr w:type="gramEnd"/>
      <w:r w:rsidRPr="00207EF6">
        <w:rPr>
          <w:rFonts w:ascii="Times New Roman" w:hAnsi="Times New Roman"/>
          <w:i/>
          <w:iCs/>
          <w:sz w:val="24"/>
          <w:szCs w:val="24"/>
        </w:rPr>
        <w:t xml:space="preserve"> and Persons</w:t>
      </w:r>
      <w:r w:rsidRPr="00207EF6">
        <w:rPr>
          <w:rFonts w:ascii="Times New Roman" w:hAnsi="Times New Roman"/>
          <w:sz w:val="24"/>
          <w:szCs w:val="24"/>
        </w:rPr>
        <w:t>, chapter 17: The Repugnant Conclusion.</w:t>
      </w:r>
      <w:r w:rsidR="003026F8">
        <w:rPr>
          <w:rFonts w:ascii="Times New Roman" w:hAnsi="Times New Roman"/>
          <w:sz w:val="24"/>
          <w:szCs w:val="24"/>
        </w:rPr>
        <w:t xml:space="preserve"> [e-book available through </w:t>
      </w:r>
      <w:proofErr w:type="spellStart"/>
      <w:r w:rsidR="003026F8">
        <w:rPr>
          <w:rFonts w:ascii="Times New Roman" w:hAnsi="Times New Roman"/>
          <w:sz w:val="24"/>
          <w:szCs w:val="24"/>
        </w:rPr>
        <w:t>UoA</w:t>
      </w:r>
      <w:proofErr w:type="spellEnd"/>
      <w:r w:rsidR="003026F8">
        <w:rPr>
          <w:rFonts w:ascii="Times New Roman" w:hAnsi="Times New Roman"/>
          <w:sz w:val="24"/>
          <w:szCs w:val="24"/>
        </w:rPr>
        <w:t xml:space="preserve"> library]</w:t>
      </w:r>
    </w:p>
    <w:p w:rsidR="00F07C7B" w:rsidRPr="00207EF6" w:rsidRDefault="00F07C7B" w:rsidP="003F67B4">
      <w:pPr>
        <w:pStyle w:val="ListParagraph"/>
        <w:numPr>
          <w:ilvl w:val="0"/>
          <w:numId w:val="7"/>
        </w:numPr>
        <w:spacing w:after="0" w:line="240" w:lineRule="auto"/>
        <w:ind w:right="-46"/>
        <w:rPr>
          <w:rFonts w:ascii="Times New Roman" w:hAnsi="Times New Roman"/>
          <w:b/>
          <w:bCs/>
          <w:sz w:val="24"/>
          <w:szCs w:val="24"/>
        </w:rPr>
      </w:pPr>
      <w:r w:rsidRPr="00207EF6">
        <w:rPr>
          <w:rFonts w:ascii="Times New Roman" w:hAnsi="Times New Roman"/>
          <w:b/>
          <w:sz w:val="24"/>
          <w:szCs w:val="24"/>
          <w:u w:val="single"/>
        </w:rPr>
        <w:t>Week SIX</w:t>
      </w:r>
      <w:r w:rsidRPr="00207EF6">
        <w:rPr>
          <w:rFonts w:ascii="Times New Roman" w:hAnsi="Times New Roman"/>
          <w:b/>
          <w:bCs/>
          <w:sz w:val="24"/>
          <w:szCs w:val="24"/>
        </w:rPr>
        <w:t xml:space="preserve"> [11</w:t>
      </w:r>
      <w:r w:rsidRPr="00207EF6">
        <w:rPr>
          <w:rFonts w:ascii="Times New Roman" w:hAnsi="Times New Roman"/>
          <w:b/>
          <w:bCs/>
          <w:sz w:val="24"/>
          <w:szCs w:val="24"/>
          <w:vertAlign w:val="superscript"/>
        </w:rPr>
        <w:t>th</w:t>
      </w:r>
      <w:r w:rsidRPr="00207EF6">
        <w:rPr>
          <w:rFonts w:ascii="Times New Roman" w:hAnsi="Times New Roman"/>
          <w:b/>
          <w:bCs/>
          <w:sz w:val="24"/>
          <w:szCs w:val="24"/>
        </w:rPr>
        <w:t xml:space="preserve"> April 2019]: </w:t>
      </w:r>
      <w:proofErr w:type="spellStart"/>
      <w:r w:rsidRPr="00207EF6">
        <w:rPr>
          <w:rFonts w:ascii="Times New Roman" w:hAnsi="Times New Roman"/>
          <w:b/>
          <w:bCs/>
          <w:sz w:val="24"/>
          <w:szCs w:val="24"/>
        </w:rPr>
        <w:t>Parfit’s</w:t>
      </w:r>
      <w:proofErr w:type="spellEnd"/>
      <w:r w:rsidRPr="00207EF6">
        <w:rPr>
          <w:rFonts w:ascii="Times New Roman" w:hAnsi="Times New Roman"/>
          <w:b/>
          <w:bCs/>
          <w:sz w:val="24"/>
          <w:szCs w:val="24"/>
        </w:rPr>
        <w:t xml:space="preserve"> Mere Addition Paradox: </w:t>
      </w: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D., </w:t>
      </w:r>
      <w:r w:rsidR="003F67B4">
        <w:rPr>
          <w:rFonts w:ascii="Times New Roman" w:hAnsi="Times New Roman"/>
          <w:sz w:val="24"/>
          <w:szCs w:val="24"/>
        </w:rPr>
        <w:t xml:space="preserve">1984, </w:t>
      </w:r>
      <w:r w:rsidRPr="00207EF6">
        <w:rPr>
          <w:rFonts w:ascii="Times New Roman" w:hAnsi="Times New Roman"/>
          <w:i/>
          <w:iCs/>
          <w:sz w:val="24"/>
          <w:szCs w:val="24"/>
        </w:rPr>
        <w:t>Reasons and Persons</w:t>
      </w:r>
      <w:r w:rsidRPr="00207EF6">
        <w:rPr>
          <w:rFonts w:ascii="Times New Roman" w:hAnsi="Times New Roman"/>
          <w:sz w:val="24"/>
          <w:szCs w:val="24"/>
        </w:rPr>
        <w:t>, chapter 19: The Mere Addition Paradox.</w:t>
      </w:r>
      <w:r w:rsidR="003026F8">
        <w:rPr>
          <w:rFonts w:ascii="Times New Roman" w:hAnsi="Times New Roman"/>
          <w:sz w:val="24"/>
          <w:szCs w:val="24"/>
        </w:rPr>
        <w:t xml:space="preserve"> [e-book available through </w:t>
      </w:r>
      <w:proofErr w:type="spellStart"/>
      <w:r w:rsidR="003026F8">
        <w:rPr>
          <w:rFonts w:ascii="Times New Roman" w:hAnsi="Times New Roman"/>
          <w:sz w:val="24"/>
          <w:szCs w:val="24"/>
        </w:rPr>
        <w:t>UoA</w:t>
      </w:r>
      <w:proofErr w:type="spellEnd"/>
      <w:r w:rsidR="003026F8">
        <w:rPr>
          <w:rFonts w:ascii="Times New Roman" w:hAnsi="Times New Roman"/>
          <w:sz w:val="24"/>
          <w:szCs w:val="24"/>
        </w:rPr>
        <w:t xml:space="preserve"> library]</w:t>
      </w:r>
    </w:p>
    <w:p w:rsidR="00F07C7B" w:rsidRPr="00207EF6" w:rsidRDefault="00F07C7B" w:rsidP="003F67B4">
      <w:pPr>
        <w:pStyle w:val="ListParagraph"/>
        <w:numPr>
          <w:ilvl w:val="0"/>
          <w:numId w:val="7"/>
        </w:numPr>
        <w:spacing w:after="0" w:line="240" w:lineRule="auto"/>
        <w:ind w:right="-46"/>
        <w:rPr>
          <w:rFonts w:ascii="Times New Roman" w:hAnsi="Times New Roman"/>
          <w:b/>
          <w:bCs/>
          <w:sz w:val="24"/>
          <w:szCs w:val="24"/>
        </w:rPr>
      </w:pPr>
      <w:r w:rsidRPr="00207EF6">
        <w:rPr>
          <w:rFonts w:ascii="Times New Roman" w:hAnsi="Times New Roman"/>
          <w:b/>
          <w:sz w:val="24"/>
          <w:szCs w:val="24"/>
          <w:u w:val="single"/>
        </w:rPr>
        <w:t>Week SEVEN</w:t>
      </w:r>
      <w:r w:rsidRPr="00207EF6">
        <w:rPr>
          <w:rFonts w:ascii="Times New Roman" w:hAnsi="Times New Roman"/>
          <w:b/>
          <w:sz w:val="24"/>
          <w:szCs w:val="24"/>
        </w:rPr>
        <w:t xml:space="preserve"> [2</w:t>
      </w:r>
      <w:r w:rsidRPr="00207EF6">
        <w:rPr>
          <w:rFonts w:ascii="Times New Roman" w:hAnsi="Times New Roman"/>
          <w:b/>
          <w:sz w:val="24"/>
          <w:szCs w:val="24"/>
          <w:vertAlign w:val="superscript"/>
        </w:rPr>
        <w:t>nd</w:t>
      </w:r>
      <w:r w:rsidRPr="00207EF6">
        <w:rPr>
          <w:rFonts w:ascii="Times New Roman" w:hAnsi="Times New Roman"/>
          <w:b/>
          <w:sz w:val="24"/>
          <w:szCs w:val="24"/>
        </w:rPr>
        <w:t xml:space="preserve"> May 2019]: Does it Matter How Long Humanity Lasts? </w:t>
      </w:r>
      <w:proofErr w:type="spellStart"/>
      <w:r w:rsidRPr="00207EF6">
        <w:rPr>
          <w:rFonts w:ascii="Times New Roman" w:hAnsi="Times New Roman"/>
          <w:sz w:val="24"/>
          <w:szCs w:val="24"/>
        </w:rPr>
        <w:t>Temkin</w:t>
      </w:r>
      <w:proofErr w:type="spellEnd"/>
      <w:r w:rsidRPr="00207EF6">
        <w:rPr>
          <w:rFonts w:ascii="Times New Roman" w:hAnsi="Times New Roman"/>
          <w:sz w:val="24"/>
          <w:szCs w:val="24"/>
        </w:rPr>
        <w:t xml:space="preserve">, L. S., 2015, ‘Rationality with respect to people, places, and times’, </w:t>
      </w:r>
      <w:r w:rsidRPr="00207EF6">
        <w:rPr>
          <w:rFonts w:ascii="Times New Roman" w:hAnsi="Times New Roman"/>
          <w:i/>
          <w:sz w:val="24"/>
          <w:szCs w:val="24"/>
        </w:rPr>
        <w:t>Canadian Journal of Philosophy</w:t>
      </w:r>
      <w:r w:rsidR="003F67B4">
        <w:rPr>
          <w:rFonts w:ascii="Times New Roman" w:hAnsi="Times New Roman"/>
          <w:sz w:val="24"/>
          <w:szCs w:val="24"/>
        </w:rPr>
        <w:t xml:space="preserve"> 45, 576-608.</w:t>
      </w:r>
      <w:r w:rsidR="003026F8">
        <w:rPr>
          <w:rFonts w:ascii="Times New Roman" w:hAnsi="Times New Roman"/>
          <w:sz w:val="24"/>
          <w:szCs w:val="24"/>
        </w:rPr>
        <w:t xml:space="preserve"> [Full text available through </w:t>
      </w:r>
      <w:proofErr w:type="spellStart"/>
      <w:r w:rsidR="003026F8">
        <w:rPr>
          <w:rFonts w:ascii="Times New Roman" w:hAnsi="Times New Roman"/>
          <w:sz w:val="24"/>
          <w:szCs w:val="24"/>
        </w:rPr>
        <w:t>UoA</w:t>
      </w:r>
      <w:proofErr w:type="spellEnd"/>
      <w:r w:rsidR="003026F8">
        <w:rPr>
          <w:rFonts w:ascii="Times New Roman" w:hAnsi="Times New Roman"/>
          <w:sz w:val="24"/>
          <w:szCs w:val="24"/>
        </w:rPr>
        <w:t xml:space="preserve"> library]</w:t>
      </w:r>
    </w:p>
    <w:p w:rsidR="00F07C7B" w:rsidRPr="00207EF6" w:rsidRDefault="00F07C7B" w:rsidP="003F67B4">
      <w:pPr>
        <w:spacing w:after="0" w:line="240" w:lineRule="auto"/>
        <w:ind w:right="-46"/>
        <w:contextualSpacing/>
        <w:rPr>
          <w:rFonts w:ascii="Times New Roman" w:hAnsi="Times New Roman"/>
          <w:b/>
          <w:sz w:val="24"/>
          <w:szCs w:val="24"/>
          <w:u w:val="single"/>
        </w:rPr>
      </w:pPr>
    </w:p>
    <w:p w:rsidR="00F07C7B" w:rsidRPr="00683720" w:rsidRDefault="003A5189" w:rsidP="003F67B4">
      <w:pPr>
        <w:spacing w:after="0" w:line="240" w:lineRule="auto"/>
        <w:ind w:right="-46"/>
        <w:contextualSpacing/>
        <w:rPr>
          <w:rFonts w:ascii="Times New Roman" w:hAnsi="Times New Roman"/>
          <w:b/>
          <w:sz w:val="24"/>
          <w:szCs w:val="24"/>
          <w:u w:val="single"/>
        </w:rPr>
      </w:pPr>
      <w:r>
        <w:rPr>
          <w:rFonts w:ascii="Times New Roman" w:hAnsi="Times New Roman"/>
          <w:b/>
          <w:sz w:val="24"/>
          <w:szCs w:val="24"/>
          <w:u w:val="single"/>
        </w:rPr>
        <w:t>Part Three</w:t>
      </w:r>
      <w:r w:rsidR="00F07C7B" w:rsidRPr="00207EF6">
        <w:rPr>
          <w:rFonts w:ascii="Times New Roman" w:hAnsi="Times New Roman"/>
          <w:b/>
          <w:sz w:val="24"/>
          <w:szCs w:val="24"/>
          <w:u w:val="single"/>
        </w:rPr>
        <w:t>: Procreative Asymmetries.</w:t>
      </w:r>
    </w:p>
    <w:p w:rsidR="00F07C7B" w:rsidRPr="00207EF6" w:rsidRDefault="00F07C7B" w:rsidP="003F67B4">
      <w:pPr>
        <w:pStyle w:val="ListParagraph"/>
        <w:numPr>
          <w:ilvl w:val="0"/>
          <w:numId w:val="7"/>
        </w:numPr>
        <w:spacing w:after="0" w:line="240" w:lineRule="auto"/>
        <w:ind w:right="-46"/>
        <w:rPr>
          <w:rFonts w:ascii="Times New Roman" w:hAnsi="Times New Roman"/>
          <w:sz w:val="24"/>
          <w:szCs w:val="24"/>
        </w:rPr>
      </w:pPr>
      <w:r w:rsidRPr="00207EF6">
        <w:rPr>
          <w:rFonts w:ascii="Times New Roman" w:hAnsi="Times New Roman"/>
          <w:b/>
          <w:sz w:val="24"/>
          <w:szCs w:val="24"/>
          <w:u w:val="single"/>
        </w:rPr>
        <w:t>Week EIGHT</w:t>
      </w:r>
      <w:r w:rsidRPr="00207EF6">
        <w:rPr>
          <w:rFonts w:ascii="Times New Roman" w:hAnsi="Times New Roman"/>
          <w:b/>
          <w:sz w:val="24"/>
          <w:szCs w:val="24"/>
        </w:rPr>
        <w:t xml:space="preserve"> [9</w:t>
      </w:r>
      <w:r w:rsidRPr="00207EF6">
        <w:rPr>
          <w:rFonts w:ascii="Times New Roman" w:hAnsi="Times New Roman"/>
          <w:b/>
          <w:sz w:val="24"/>
          <w:szCs w:val="24"/>
          <w:vertAlign w:val="superscript"/>
        </w:rPr>
        <w:t>th</w:t>
      </w:r>
      <w:r w:rsidRPr="00207EF6">
        <w:rPr>
          <w:rFonts w:ascii="Times New Roman" w:hAnsi="Times New Roman"/>
          <w:b/>
          <w:sz w:val="24"/>
          <w:szCs w:val="24"/>
        </w:rPr>
        <w:t xml:space="preserve"> May 2019]:</w:t>
      </w:r>
      <w:r w:rsidRPr="00207EF6">
        <w:rPr>
          <w:rFonts w:ascii="Times New Roman" w:hAnsi="Times New Roman"/>
          <w:sz w:val="24"/>
          <w:szCs w:val="24"/>
        </w:rPr>
        <w:t xml:space="preserve"> </w:t>
      </w:r>
      <w:r w:rsidRPr="00207EF6">
        <w:rPr>
          <w:rFonts w:ascii="Times New Roman" w:hAnsi="Times New Roman"/>
          <w:b/>
          <w:sz w:val="24"/>
          <w:szCs w:val="24"/>
        </w:rPr>
        <w:t xml:space="preserve">Introducing the Procreative Asymmetry: </w:t>
      </w:r>
      <w:r w:rsidRPr="00207EF6">
        <w:rPr>
          <w:rFonts w:ascii="Times New Roman" w:hAnsi="Times New Roman"/>
          <w:sz w:val="24"/>
          <w:szCs w:val="24"/>
        </w:rPr>
        <w:t>Roberts, M.</w:t>
      </w:r>
      <w:r w:rsidR="009E7FC2">
        <w:rPr>
          <w:rFonts w:ascii="Times New Roman" w:hAnsi="Times New Roman"/>
          <w:sz w:val="24"/>
          <w:szCs w:val="24"/>
        </w:rPr>
        <w:t xml:space="preserve"> A.</w:t>
      </w:r>
      <w:r w:rsidRPr="00207EF6">
        <w:rPr>
          <w:rFonts w:ascii="Times New Roman" w:hAnsi="Times New Roman"/>
          <w:sz w:val="24"/>
          <w:szCs w:val="24"/>
        </w:rPr>
        <w:t xml:space="preserve">, </w:t>
      </w:r>
      <w:r w:rsidR="009E7FC2">
        <w:rPr>
          <w:rFonts w:ascii="Times New Roman" w:hAnsi="Times New Roman"/>
          <w:sz w:val="24"/>
          <w:szCs w:val="24"/>
        </w:rPr>
        <w:t xml:space="preserve">2011, </w:t>
      </w:r>
      <w:r w:rsidRPr="00207EF6">
        <w:rPr>
          <w:rFonts w:ascii="Times New Roman" w:hAnsi="Times New Roman"/>
          <w:sz w:val="24"/>
          <w:szCs w:val="24"/>
        </w:rPr>
        <w:t xml:space="preserve">‘The Asymmetry: A Solution’, </w:t>
      </w:r>
      <w:proofErr w:type="spellStart"/>
      <w:r w:rsidRPr="00207EF6">
        <w:rPr>
          <w:rFonts w:ascii="Times New Roman" w:hAnsi="Times New Roman"/>
          <w:i/>
          <w:sz w:val="24"/>
          <w:szCs w:val="24"/>
        </w:rPr>
        <w:t>Theoria</w:t>
      </w:r>
      <w:proofErr w:type="spellEnd"/>
      <w:r w:rsidRPr="00207EF6">
        <w:rPr>
          <w:rFonts w:ascii="Times New Roman" w:hAnsi="Times New Roman"/>
          <w:sz w:val="24"/>
          <w:szCs w:val="24"/>
        </w:rPr>
        <w:t xml:space="preserve"> 77, 333-367.</w:t>
      </w:r>
      <w:r w:rsidR="001D1009">
        <w:rPr>
          <w:rFonts w:ascii="Times New Roman" w:hAnsi="Times New Roman"/>
          <w:sz w:val="24"/>
          <w:szCs w:val="24"/>
        </w:rPr>
        <w:t xml:space="preserve"> [Full text available through </w:t>
      </w:r>
      <w:proofErr w:type="spellStart"/>
      <w:r w:rsidR="001D1009">
        <w:rPr>
          <w:rFonts w:ascii="Times New Roman" w:hAnsi="Times New Roman"/>
          <w:sz w:val="24"/>
          <w:szCs w:val="24"/>
        </w:rPr>
        <w:t>UoA</w:t>
      </w:r>
      <w:proofErr w:type="spellEnd"/>
      <w:r w:rsidR="001D1009">
        <w:rPr>
          <w:rFonts w:ascii="Times New Roman" w:hAnsi="Times New Roman"/>
          <w:sz w:val="24"/>
          <w:szCs w:val="24"/>
        </w:rPr>
        <w:t xml:space="preserve"> library]</w:t>
      </w:r>
    </w:p>
    <w:p w:rsidR="00F07C7B" w:rsidRPr="00207EF6" w:rsidRDefault="00F07C7B" w:rsidP="003F67B4">
      <w:pPr>
        <w:pStyle w:val="ListParagraph"/>
        <w:numPr>
          <w:ilvl w:val="0"/>
          <w:numId w:val="7"/>
        </w:numPr>
        <w:spacing w:after="0" w:line="240" w:lineRule="auto"/>
        <w:ind w:right="-46"/>
        <w:rPr>
          <w:rFonts w:ascii="Times New Roman" w:hAnsi="Times New Roman"/>
          <w:sz w:val="24"/>
          <w:szCs w:val="24"/>
        </w:rPr>
      </w:pPr>
      <w:r w:rsidRPr="00207EF6">
        <w:rPr>
          <w:rFonts w:ascii="Times New Roman" w:hAnsi="Times New Roman"/>
          <w:b/>
          <w:sz w:val="24"/>
          <w:szCs w:val="24"/>
          <w:u w:val="single"/>
        </w:rPr>
        <w:t xml:space="preserve">Week </w:t>
      </w:r>
      <w:proofErr w:type="gramStart"/>
      <w:r w:rsidRPr="00207EF6">
        <w:rPr>
          <w:rFonts w:ascii="Times New Roman" w:hAnsi="Times New Roman"/>
          <w:b/>
          <w:sz w:val="24"/>
          <w:szCs w:val="24"/>
          <w:u w:val="single"/>
        </w:rPr>
        <w:t>NINE</w:t>
      </w:r>
      <w:proofErr w:type="gramEnd"/>
      <w:r w:rsidRPr="00207EF6">
        <w:rPr>
          <w:rFonts w:ascii="Times New Roman" w:hAnsi="Times New Roman"/>
          <w:b/>
          <w:sz w:val="24"/>
          <w:szCs w:val="24"/>
        </w:rPr>
        <w:t xml:space="preserve"> [16</w:t>
      </w:r>
      <w:r w:rsidRPr="00207EF6">
        <w:rPr>
          <w:rFonts w:ascii="Times New Roman" w:hAnsi="Times New Roman"/>
          <w:b/>
          <w:sz w:val="24"/>
          <w:szCs w:val="24"/>
          <w:vertAlign w:val="superscript"/>
        </w:rPr>
        <w:t>th</w:t>
      </w:r>
      <w:r w:rsidRPr="00207EF6">
        <w:rPr>
          <w:rFonts w:ascii="Times New Roman" w:hAnsi="Times New Roman"/>
          <w:b/>
          <w:sz w:val="24"/>
          <w:szCs w:val="24"/>
        </w:rPr>
        <w:t xml:space="preserve"> May 2019</w:t>
      </w:r>
      <w:r w:rsidR="00BA3BB4" w:rsidRPr="00207EF6">
        <w:rPr>
          <w:rFonts w:ascii="Times New Roman" w:hAnsi="Times New Roman"/>
          <w:b/>
          <w:sz w:val="24"/>
          <w:szCs w:val="24"/>
        </w:rPr>
        <w:t>]:</w:t>
      </w:r>
      <w:r w:rsidR="00BA3BB4" w:rsidRPr="00207EF6">
        <w:rPr>
          <w:rFonts w:ascii="Times New Roman" w:hAnsi="Times New Roman"/>
          <w:sz w:val="24"/>
          <w:szCs w:val="24"/>
        </w:rPr>
        <w:t xml:space="preserve"> </w:t>
      </w:r>
      <w:bookmarkStart w:id="0" w:name="_GoBack"/>
      <w:bookmarkEnd w:id="0"/>
      <w:r w:rsidR="00BA3BB4" w:rsidRPr="00207EF6">
        <w:rPr>
          <w:rFonts w:ascii="Times New Roman" w:hAnsi="Times New Roman"/>
          <w:b/>
          <w:sz w:val="24"/>
          <w:szCs w:val="24"/>
        </w:rPr>
        <w:t xml:space="preserve">Consequentialist Solutions to the Procreative Asymmetry: </w:t>
      </w:r>
      <w:r w:rsidR="00BA3BB4" w:rsidRPr="00207EF6">
        <w:rPr>
          <w:rFonts w:ascii="Times New Roman" w:hAnsi="Times New Roman"/>
          <w:sz w:val="24"/>
          <w:szCs w:val="24"/>
        </w:rPr>
        <w:t xml:space="preserve">Chappell, R., </w:t>
      </w:r>
      <w:r w:rsidR="00BA3BB4">
        <w:rPr>
          <w:rFonts w:ascii="Times New Roman" w:hAnsi="Times New Roman"/>
          <w:sz w:val="24"/>
          <w:szCs w:val="24"/>
        </w:rPr>
        <w:t xml:space="preserve">2017, </w:t>
      </w:r>
      <w:r w:rsidR="00BA3BB4" w:rsidRPr="00207EF6">
        <w:rPr>
          <w:rFonts w:ascii="Times New Roman" w:hAnsi="Times New Roman"/>
          <w:sz w:val="24"/>
          <w:szCs w:val="24"/>
        </w:rPr>
        <w:t xml:space="preserve">‘Rethinking the Asymmetry’, </w:t>
      </w:r>
      <w:r w:rsidR="00BA3BB4" w:rsidRPr="00207EF6">
        <w:rPr>
          <w:rFonts w:ascii="Times New Roman" w:hAnsi="Times New Roman"/>
          <w:i/>
          <w:sz w:val="24"/>
          <w:szCs w:val="24"/>
        </w:rPr>
        <w:t>Canadian Journal of Philosophy</w:t>
      </w:r>
      <w:r w:rsidR="00BA3BB4" w:rsidRPr="00207EF6">
        <w:rPr>
          <w:rFonts w:ascii="Times New Roman" w:hAnsi="Times New Roman"/>
          <w:sz w:val="24"/>
          <w:szCs w:val="24"/>
        </w:rPr>
        <w:t xml:space="preserve"> 47, 167-177.</w:t>
      </w:r>
      <w:r w:rsidR="00BA3BB4">
        <w:rPr>
          <w:rFonts w:ascii="Times New Roman" w:hAnsi="Times New Roman"/>
          <w:sz w:val="24"/>
          <w:szCs w:val="24"/>
        </w:rPr>
        <w:t xml:space="preserve"> [Full text available through </w:t>
      </w:r>
      <w:proofErr w:type="spellStart"/>
      <w:r w:rsidR="00BA3BB4">
        <w:rPr>
          <w:rFonts w:ascii="Times New Roman" w:hAnsi="Times New Roman"/>
          <w:sz w:val="24"/>
          <w:szCs w:val="24"/>
        </w:rPr>
        <w:t>UoA</w:t>
      </w:r>
      <w:proofErr w:type="spellEnd"/>
      <w:r w:rsidR="00BA3BB4">
        <w:rPr>
          <w:rFonts w:ascii="Times New Roman" w:hAnsi="Times New Roman"/>
          <w:sz w:val="24"/>
          <w:szCs w:val="24"/>
        </w:rPr>
        <w:t xml:space="preserve"> library]</w:t>
      </w:r>
    </w:p>
    <w:p w:rsidR="00F07C7B" w:rsidRPr="00207EF6" w:rsidRDefault="00F07C7B" w:rsidP="003F67B4">
      <w:pPr>
        <w:pStyle w:val="ListParagraph"/>
        <w:numPr>
          <w:ilvl w:val="0"/>
          <w:numId w:val="7"/>
        </w:numPr>
        <w:spacing w:after="0" w:line="240" w:lineRule="auto"/>
        <w:ind w:right="-46"/>
        <w:rPr>
          <w:rFonts w:ascii="Times New Roman" w:hAnsi="Times New Roman"/>
          <w:sz w:val="24"/>
          <w:szCs w:val="24"/>
        </w:rPr>
      </w:pPr>
      <w:r w:rsidRPr="00207EF6">
        <w:rPr>
          <w:rFonts w:ascii="Times New Roman" w:hAnsi="Times New Roman"/>
          <w:b/>
          <w:sz w:val="24"/>
          <w:szCs w:val="24"/>
          <w:u w:val="single"/>
        </w:rPr>
        <w:t xml:space="preserve">Week </w:t>
      </w:r>
      <w:proofErr w:type="gramStart"/>
      <w:r w:rsidRPr="00207EF6">
        <w:rPr>
          <w:rFonts w:ascii="Times New Roman" w:hAnsi="Times New Roman"/>
          <w:b/>
          <w:sz w:val="24"/>
          <w:szCs w:val="24"/>
          <w:u w:val="single"/>
        </w:rPr>
        <w:t>TEN</w:t>
      </w:r>
      <w:proofErr w:type="gramEnd"/>
      <w:r w:rsidRPr="00207EF6">
        <w:rPr>
          <w:rFonts w:ascii="Times New Roman" w:hAnsi="Times New Roman"/>
          <w:b/>
          <w:sz w:val="24"/>
          <w:szCs w:val="24"/>
        </w:rPr>
        <w:t xml:space="preserve"> [23</w:t>
      </w:r>
      <w:r w:rsidRPr="00207EF6">
        <w:rPr>
          <w:rFonts w:ascii="Times New Roman" w:hAnsi="Times New Roman"/>
          <w:b/>
          <w:sz w:val="24"/>
          <w:szCs w:val="24"/>
          <w:vertAlign w:val="superscript"/>
        </w:rPr>
        <w:t>rd</w:t>
      </w:r>
      <w:r w:rsidRPr="00207EF6">
        <w:rPr>
          <w:rFonts w:ascii="Times New Roman" w:hAnsi="Times New Roman"/>
          <w:b/>
          <w:sz w:val="24"/>
          <w:szCs w:val="24"/>
        </w:rPr>
        <w:t xml:space="preserve"> May 2019</w:t>
      </w:r>
      <w:r w:rsidR="00BA3BB4" w:rsidRPr="00207EF6">
        <w:rPr>
          <w:rFonts w:ascii="Times New Roman" w:hAnsi="Times New Roman"/>
          <w:b/>
          <w:sz w:val="24"/>
          <w:szCs w:val="24"/>
        </w:rPr>
        <w:t>]:</w:t>
      </w:r>
      <w:r w:rsidR="00BA3BB4" w:rsidRPr="00207EF6">
        <w:rPr>
          <w:rFonts w:ascii="Times New Roman" w:hAnsi="Times New Roman"/>
          <w:sz w:val="24"/>
          <w:szCs w:val="24"/>
        </w:rPr>
        <w:t xml:space="preserve"> </w:t>
      </w:r>
      <w:proofErr w:type="spellStart"/>
      <w:r w:rsidR="00BA3BB4" w:rsidRPr="00207EF6">
        <w:rPr>
          <w:rFonts w:ascii="Times New Roman" w:hAnsi="Times New Roman"/>
          <w:b/>
          <w:sz w:val="24"/>
          <w:szCs w:val="24"/>
        </w:rPr>
        <w:t>Contractualist</w:t>
      </w:r>
      <w:proofErr w:type="spellEnd"/>
      <w:r w:rsidR="00BA3BB4" w:rsidRPr="00207EF6">
        <w:rPr>
          <w:rFonts w:ascii="Times New Roman" w:hAnsi="Times New Roman"/>
          <w:b/>
          <w:sz w:val="24"/>
          <w:szCs w:val="24"/>
        </w:rPr>
        <w:t xml:space="preserve"> Solutions to the Procreative Asymmetry: </w:t>
      </w:r>
      <w:r w:rsidR="00BA3BB4" w:rsidRPr="00207EF6">
        <w:rPr>
          <w:rFonts w:ascii="Times New Roman" w:hAnsi="Times New Roman"/>
          <w:sz w:val="24"/>
          <w:szCs w:val="24"/>
        </w:rPr>
        <w:t xml:space="preserve">Weinberg, R., </w:t>
      </w:r>
      <w:r w:rsidR="00BA3BB4">
        <w:rPr>
          <w:rFonts w:ascii="Times New Roman" w:hAnsi="Times New Roman"/>
          <w:sz w:val="24"/>
          <w:szCs w:val="24"/>
        </w:rPr>
        <w:t xml:space="preserve">2015, </w:t>
      </w:r>
      <w:r w:rsidR="00BA3BB4" w:rsidRPr="00207EF6">
        <w:rPr>
          <w:rFonts w:ascii="Times New Roman" w:hAnsi="Times New Roman"/>
          <w:i/>
          <w:sz w:val="24"/>
          <w:szCs w:val="24"/>
        </w:rPr>
        <w:t>The Risk of a Lifetime: How, When, and Why Procreation May Be Permissible</w:t>
      </w:r>
      <w:r w:rsidR="00BA3BB4" w:rsidRPr="00207EF6">
        <w:rPr>
          <w:rFonts w:ascii="Times New Roman" w:hAnsi="Times New Roman"/>
          <w:sz w:val="24"/>
          <w:szCs w:val="24"/>
        </w:rPr>
        <w:t>, Oxford University Press, Chapter 5, ‘The Principles of Procreative Permissibility’</w:t>
      </w:r>
      <w:r w:rsidR="00BA3BB4">
        <w:rPr>
          <w:rFonts w:ascii="Times New Roman" w:hAnsi="Times New Roman"/>
          <w:sz w:val="24"/>
          <w:szCs w:val="24"/>
        </w:rPr>
        <w:t>, pp. 153-199</w:t>
      </w:r>
      <w:r w:rsidR="00BA3BB4" w:rsidRPr="00207EF6">
        <w:rPr>
          <w:rFonts w:ascii="Times New Roman" w:hAnsi="Times New Roman"/>
          <w:sz w:val="24"/>
          <w:szCs w:val="24"/>
        </w:rPr>
        <w:t>.</w:t>
      </w:r>
      <w:r w:rsidR="00BA3BB4">
        <w:rPr>
          <w:rFonts w:ascii="Times New Roman" w:hAnsi="Times New Roman"/>
          <w:sz w:val="24"/>
          <w:szCs w:val="24"/>
        </w:rPr>
        <w:t xml:space="preserve"> [e-book available through </w:t>
      </w:r>
      <w:proofErr w:type="spellStart"/>
      <w:r w:rsidR="00BA3BB4">
        <w:rPr>
          <w:rFonts w:ascii="Times New Roman" w:hAnsi="Times New Roman"/>
          <w:sz w:val="24"/>
          <w:szCs w:val="24"/>
        </w:rPr>
        <w:t>UoA</w:t>
      </w:r>
      <w:proofErr w:type="spellEnd"/>
      <w:r w:rsidR="00BA3BB4">
        <w:rPr>
          <w:rFonts w:ascii="Times New Roman" w:hAnsi="Times New Roman"/>
          <w:sz w:val="24"/>
          <w:szCs w:val="24"/>
        </w:rPr>
        <w:t xml:space="preserve"> library]</w:t>
      </w:r>
    </w:p>
    <w:p w:rsidR="00F07C7B" w:rsidRPr="00207EF6" w:rsidRDefault="00F07C7B" w:rsidP="003F67B4">
      <w:pPr>
        <w:spacing w:after="0" w:line="240" w:lineRule="auto"/>
        <w:ind w:right="-46"/>
        <w:contextualSpacing/>
        <w:rPr>
          <w:rFonts w:ascii="Times New Roman" w:hAnsi="Times New Roman"/>
          <w:b/>
          <w:sz w:val="24"/>
          <w:szCs w:val="24"/>
          <w:u w:val="single"/>
        </w:rPr>
      </w:pPr>
    </w:p>
    <w:p w:rsidR="00F07C7B" w:rsidRPr="00683720" w:rsidRDefault="003A5189" w:rsidP="003F67B4">
      <w:pPr>
        <w:spacing w:after="0" w:line="240" w:lineRule="auto"/>
        <w:ind w:right="-46"/>
        <w:contextualSpacing/>
        <w:rPr>
          <w:rFonts w:ascii="Times New Roman" w:hAnsi="Times New Roman"/>
          <w:b/>
          <w:sz w:val="24"/>
          <w:szCs w:val="24"/>
          <w:u w:val="single"/>
        </w:rPr>
      </w:pPr>
      <w:r>
        <w:rPr>
          <w:rFonts w:ascii="Times New Roman" w:hAnsi="Times New Roman"/>
          <w:b/>
          <w:sz w:val="24"/>
          <w:szCs w:val="24"/>
          <w:u w:val="single"/>
        </w:rPr>
        <w:t>Part Four</w:t>
      </w:r>
      <w:r w:rsidR="00F07C7B" w:rsidRPr="00207EF6">
        <w:rPr>
          <w:rFonts w:ascii="Times New Roman" w:hAnsi="Times New Roman"/>
          <w:b/>
          <w:sz w:val="24"/>
          <w:szCs w:val="24"/>
          <w:u w:val="single"/>
        </w:rPr>
        <w:t>: Human Extinction.</w:t>
      </w:r>
    </w:p>
    <w:p w:rsidR="00F07C7B" w:rsidRPr="00207EF6" w:rsidRDefault="00F07C7B" w:rsidP="003F67B4">
      <w:pPr>
        <w:pStyle w:val="ListParagraph"/>
        <w:numPr>
          <w:ilvl w:val="0"/>
          <w:numId w:val="7"/>
        </w:numPr>
        <w:spacing w:after="0" w:line="240" w:lineRule="auto"/>
        <w:ind w:right="-46"/>
        <w:rPr>
          <w:rStyle w:val="apple-converted-space"/>
          <w:rFonts w:ascii="Times New Roman" w:hAnsi="Times New Roman"/>
          <w:b/>
          <w:sz w:val="24"/>
          <w:szCs w:val="24"/>
        </w:rPr>
      </w:pPr>
      <w:r w:rsidRPr="00207EF6">
        <w:rPr>
          <w:rFonts w:ascii="Times New Roman" w:hAnsi="Times New Roman"/>
          <w:b/>
          <w:sz w:val="24"/>
          <w:szCs w:val="24"/>
          <w:u w:val="single"/>
        </w:rPr>
        <w:t>Week ELEVEN</w:t>
      </w:r>
      <w:r w:rsidRPr="00207EF6">
        <w:rPr>
          <w:rFonts w:ascii="Times New Roman" w:hAnsi="Times New Roman"/>
          <w:b/>
          <w:sz w:val="24"/>
          <w:szCs w:val="24"/>
        </w:rPr>
        <w:t xml:space="preserve"> [30</w:t>
      </w:r>
      <w:r w:rsidRPr="00207EF6">
        <w:rPr>
          <w:rFonts w:ascii="Times New Roman" w:hAnsi="Times New Roman"/>
          <w:b/>
          <w:sz w:val="24"/>
          <w:szCs w:val="24"/>
          <w:vertAlign w:val="superscript"/>
        </w:rPr>
        <w:t>th</w:t>
      </w:r>
      <w:r w:rsidRPr="00207EF6">
        <w:rPr>
          <w:rFonts w:ascii="Times New Roman" w:hAnsi="Times New Roman"/>
          <w:b/>
          <w:sz w:val="24"/>
          <w:szCs w:val="24"/>
        </w:rPr>
        <w:t xml:space="preserve"> May 2019]: Do Present People Need Future People? </w:t>
      </w:r>
      <w:proofErr w:type="spellStart"/>
      <w:r w:rsidRPr="00207EF6">
        <w:rPr>
          <w:rStyle w:val="apple-converted-space"/>
          <w:rFonts w:ascii="Times New Roman" w:hAnsi="Times New Roman"/>
          <w:sz w:val="24"/>
          <w:szCs w:val="24"/>
          <w:shd w:val="clear" w:color="auto" w:fill="FFFFFF"/>
        </w:rPr>
        <w:t>Scheffler</w:t>
      </w:r>
      <w:proofErr w:type="spellEnd"/>
      <w:r w:rsidRPr="00207EF6">
        <w:rPr>
          <w:rStyle w:val="apple-converted-space"/>
          <w:rFonts w:ascii="Times New Roman" w:hAnsi="Times New Roman"/>
          <w:sz w:val="24"/>
          <w:szCs w:val="24"/>
          <w:shd w:val="clear" w:color="auto" w:fill="FFFFFF"/>
        </w:rPr>
        <w:t xml:space="preserve">, S., 2018, </w:t>
      </w:r>
      <w:r w:rsidRPr="00207EF6">
        <w:rPr>
          <w:rStyle w:val="apple-converted-space"/>
          <w:rFonts w:ascii="Times New Roman" w:hAnsi="Times New Roman"/>
          <w:i/>
          <w:sz w:val="24"/>
          <w:szCs w:val="24"/>
          <w:shd w:val="clear" w:color="auto" w:fill="FFFFFF"/>
        </w:rPr>
        <w:t>Why Worry about Future Generations?</w:t>
      </w:r>
      <w:r w:rsidRPr="00207EF6">
        <w:rPr>
          <w:rStyle w:val="apple-converted-space"/>
          <w:rFonts w:ascii="Times New Roman" w:hAnsi="Times New Roman"/>
          <w:sz w:val="24"/>
          <w:szCs w:val="24"/>
          <w:shd w:val="clear" w:color="auto" w:fill="FFFFFF"/>
        </w:rPr>
        <w:t xml:space="preserve"> </w:t>
      </w:r>
      <w:r w:rsidRPr="00207EF6">
        <w:rPr>
          <w:rFonts w:ascii="Times New Roman" w:hAnsi="Times New Roman"/>
          <w:sz w:val="24"/>
          <w:szCs w:val="24"/>
        </w:rPr>
        <w:t>Oxford University Press</w:t>
      </w:r>
      <w:r w:rsidR="006423E5">
        <w:rPr>
          <w:rFonts w:ascii="Times New Roman" w:hAnsi="Times New Roman"/>
          <w:sz w:val="24"/>
          <w:szCs w:val="24"/>
        </w:rPr>
        <w:t>, Chapter 1: ‘Temporal Parochialism and Its Discontents’, pp. 1-39</w:t>
      </w:r>
      <w:r w:rsidRPr="00207EF6">
        <w:rPr>
          <w:rStyle w:val="apple-converted-space"/>
          <w:rFonts w:ascii="Times New Roman" w:hAnsi="Times New Roman"/>
          <w:sz w:val="24"/>
          <w:szCs w:val="24"/>
          <w:shd w:val="clear" w:color="auto" w:fill="FFFFFF"/>
        </w:rPr>
        <w:t>.</w:t>
      </w:r>
      <w:r w:rsidR="00974E65">
        <w:rPr>
          <w:rStyle w:val="apple-converted-space"/>
          <w:rFonts w:ascii="Times New Roman" w:hAnsi="Times New Roman"/>
          <w:sz w:val="24"/>
          <w:szCs w:val="24"/>
          <w:shd w:val="clear" w:color="auto" w:fill="FFFFFF"/>
        </w:rPr>
        <w:t xml:space="preserve"> </w:t>
      </w:r>
      <w:r w:rsidR="00974E65">
        <w:rPr>
          <w:rFonts w:ascii="Times New Roman" w:hAnsi="Times New Roman"/>
          <w:sz w:val="24"/>
          <w:szCs w:val="24"/>
        </w:rPr>
        <w:t xml:space="preserve">[e-book available through </w:t>
      </w:r>
      <w:proofErr w:type="spellStart"/>
      <w:r w:rsidR="00974E65">
        <w:rPr>
          <w:rFonts w:ascii="Times New Roman" w:hAnsi="Times New Roman"/>
          <w:sz w:val="24"/>
          <w:szCs w:val="24"/>
        </w:rPr>
        <w:t>UoA</w:t>
      </w:r>
      <w:proofErr w:type="spellEnd"/>
      <w:r w:rsidR="00974E65">
        <w:rPr>
          <w:rFonts w:ascii="Times New Roman" w:hAnsi="Times New Roman"/>
          <w:sz w:val="24"/>
          <w:szCs w:val="24"/>
        </w:rPr>
        <w:t xml:space="preserve"> library]</w:t>
      </w:r>
    </w:p>
    <w:p w:rsidR="0058195B" w:rsidRPr="00FD56B8" w:rsidRDefault="00F07C7B" w:rsidP="00FD56B8">
      <w:pPr>
        <w:pStyle w:val="ListParagraph"/>
        <w:numPr>
          <w:ilvl w:val="0"/>
          <w:numId w:val="7"/>
        </w:numPr>
        <w:spacing w:after="0" w:line="240" w:lineRule="auto"/>
        <w:ind w:right="-46"/>
        <w:rPr>
          <w:rFonts w:ascii="Times New Roman" w:hAnsi="Times New Roman"/>
          <w:b/>
          <w:sz w:val="24"/>
          <w:szCs w:val="24"/>
        </w:rPr>
      </w:pPr>
      <w:r w:rsidRPr="00207EF6">
        <w:rPr>
          <w:rFonts w:ascii="Times New Roman" w:hAnsi="Times New Roman"/>
          <w:b/>
          <w:sz w:val="24"/>
          <w:szCs w:val="24"/>
          <w:u w:val="single"/>
        </w:rPr>
        <w:t>Week TWELVE</w:t>
      </w:r>
      <w:r w:rsidRPr="00207EF6">
        <w:rPr>
          <w:rFonts w:ascii="Times New Roman" w:hAnsi="Times New Roman"/>
          <w:b/>
          <w:sz w:val="24"/>
          <w:szCs w:val="24"/>
        </w:rPr>
        <w:t xml:space="preserve"> [6</w:t>
      </w:r>
      <w:r w:rsidRPr="00207EF6">
        <w:rPr>
          <w:rFonts w:ascii="Times New Roman" w:hAnsi="Times New Roman"/>
          <w:b/>
          <w:sz w:val="24"/>
          <w:szCs w:val="24"/>
          <w:vertAlign w:val="superscript"/>
        </w:rPr>
        <w:t>th</w:t>
      </w:r>
      <w:r w:rsidRPr="00207EF6">
        <w:rPr>
          <w:rFonts w:ascii="Times New Roman" w:hAnsi="Times New Roman"/>
          <w:b/>
          <w:sz w:val="24"/>
          <w:szCs w:val="24"/>
        </w:rPr>
        <w:t xml:space="preserve"> June 2019]: How Should </w:t>
      </w:r>
      <w:proofErr w:type="spellStart"/>
      <w:r w:rsidRPr="00207EF6">
        <w:rPr>
          <w:rFonts w:ascii="Times New Roman" w:hAnsi="Times New Roman"/>
          <w:b/>
          <w:sz w:val="24"/>
          <w:szCs w:val="24"/>
        </w:rPr>
        <w:t>Utilitaria</w:t>
      </w:r>
      <w:r w:rsidR="006423E5">
        <w:rPr>
          <w:rFonts w:ascii="Times New Roman" w:hAnsi="Times New Roman"/>
          <w:b/>
          <w:sz w:val="24"/>
          <w:szCs w:val="24"/>
        </w:rPr>
        <w:t>ns</w:t>
      </w:r>
      <w:proofErr w:type="spellEnd"/>
      <w:r w:rsidR="006423E5">
        <w:rPr>
          <w:rFonts w:ascii="Times New Roman" w:hAnsi="Times New Roman"/>
          <w:b/>
          <w:sz w:val="24"/>
          <w:szCs w:val="24"/>
        </w:rPr>
        <w:t xml:space="preserve"> Think About Human Extinction?</w:t>
      </w:r>
      <w:r w:rsidRPr="00207EF6">
        <w:rPr>
          <w:rFonts w:ascii="Times New Roman" w:hAnsi="Times New Roman"/>
          <w:b/>
          <w:sz w:val="24"/>
          <w:szCs w:val="24"/>
        </w:rPr>
        <w:t xml:space="preserve"> </w:t>
      </w:r>
      <w:proofErr w:type="spellStart"/>
      <w:r w:rsidRPr="00207EF6">
        <w:rPr>
          <w:rFonts w:ascii="Times New Roman" w:hAnsi="Times New Roman"/>
          <w:sz w:val="24"/>
          <w:szCs w:val="24"/>
        </w:rPr>
        <w:t>Beckstead</w:t>
      </w:r>
      <w:proofErr w:type="spellEnd"/>
      <w:r w:rsidRPr="00207EF6">
        <w:rPr>
          <w:rFonts w:ascii="Times New Roman" w:hAnsi="Times New Roman"/>
          <w:sz w:val="24"/>
          <w:szCs w:val="24"/>
        </w:rPr>
        <w:t xml:space="preserve">, N., </w:t>
      </w:r>
      <w:r w:rsidR="009E7FC2">
        <w:rPr>
          <w:rFonts w:ascii="Times New Roman" w:hAnsi="Times New Roman"/>
          <w:sz w:val="24"/>
          <w:szCs w:val="24"/>
        </w:rPr>
        <w:t xml:space="preserve">2013, </w:t>
      </w:r>
      <w:proofErr w:type="gramStart"/>
      <w:r w:rsidRPr="00207EF6">
        <w:rPr>
          <w:rFonts w:ascii="Times New Roman" w:hAnsi="Times New Roman"/>
          <w:i/>
          <w:sz w:val="24"/>
          <w:szCs w:val="24"/>
        </w:rPr>
        <w:t>On</w:t>
      </w:r>
      <w:proofErr w:type="gramEnd"/>
      <w:r w:rsidRPr="00207EF6">
        <w:rPr>
          <w:rFonts w:ascii="Times New Roman" w:hAnsi="Times New Roman"/>
          <w:i/>
          <w:sz w:val="24"/>
          <w:szCs w:val="24"/>
        </w:rPr>
        <w:t xml:space="preserve"> the overwhelming importance of shaping the far future</w:t>
      </w:r>
      <w:r w:rsidRPr="00207EF6">
        <w:rPr>
          <w:rFonts w:ascii="Times New Roman" w:hAnsi="Times New Roman"/>
          <w:sz w:val="24"/>
          <w:szCs w:val="24"/>
        </w:rPr>
        <w:t>, Rutgers PhD thesis, introduction.</w:t>
      </w:r>
      <w:r w:rsidR="00FD56B8">
        <w:rPr>
          <w:rFonts w:ascii="Times New Roman" w:hAnsi="Times New Roman"/>
          <w:sz w:val="24"/>
          <w:szCs w:val="24"/>
        </w:rPr>
        <w:t xml:space="preserve"> </w:t>
      </w:r>
      <w:r w:rsidR="00974E65" w:rsidRPr="00FD56B8">
        <w:rPr>
          <w:rFonts w:ascii="Times New Roman" w:hAnsi="Times New Roman"/>
          <w:sz w:val="24"/>
          <w:szCs w:val="24"/>
        </w:rPr>
        <w:t xml:space="preserve">Available on his website: </w:t>
      </w:r>
      <w:hyperlink r:id="rId9" w:history="1">
        <w:r w:rsidR="00974E65" w:rsidRPr="00FD56B8">
          <w:rPr>
            <w:rStyle w:val="Hyperlink"/>
            <w:rFonts w:ascii="Times New Roman" w:hAnsi="Times New Roman"/>
            <w:sz w:val="24"/>
            <w:szCs w:val="24"/>
          </w:rPr>
          <w:t>http://www.nickbeckstead.com/research</w:t>
        </w:r>
      </w:hyperlink>
      <w:r w:rsidR="00974E65" w:rsidRPr="00FD56B8">
        <w:rPr>
          <w:rFonts w:ascii="Times New Roman" w:hAnsi="Times New Roman"/>
          <w:sz w:val="24"/>
          <w:szCs w:val="24"/>
        </w:rPr>
        <w:t xml:space="preserve"> </w:t>
      </w:r>
    </w:p>
    <w:p w:rsidR="00F07C7B" w:rsidRPr="00207EF6" w:rsidRDefault="00F07C7B" w:rsidP="003F67B4">
      <w:pPr>
        <w:spacing w:after="0" w:line="240" w:lineRule="auto"/>
        <w:ind w:right="-46"/>
        <w:contextualSpacing/>
        <w:rPr>
          <w:rFonts w:ascii="Times New Roman" w:hAnsi="Times New Roman"/>
          <w:b/>
          <w:sz w:val="24"/>
          <w:szCs w:val="24"/>
        </w:rPr>
      </w:pPr>
    </w:p>
    <w:p w:rsidR="00C917AD" w:rsidRDefault="00C917AD" w:rsidP="003F67B4">
      <w:pPr>
        <w:spacing w:after="0" w:line="240" w:lineRule="auto"/>
        <w:ind w:right="-46"/>
        <w:contextualSpacing/>
        <w:rPr>
          <w:rFonts w:ascii="Times New Roman" w:hAnsi="Times New Roman"/>
          <w:b/>
          <w:bCs/>
          <w:sz w:val="24"/>
          <w:szCs w:val="24"/>
        </w:rPr>
      </w:pPr>
      <w:r>
        <w:rPr>
          <w:rFonts w:ascii="Times New Roman" w:hAnsi="Times New Roman"/>
          <w:b/>
          <w:bCs/>
          <w:sz w:val="24"/>
          <w:szCs w:val="24"/>
        </w:rPr>
        <w:t xml:space="preserve">Recommended </w:t>
      </w:r>
      <w:r w:rsidRPr="00207EF6">
        <w:rPr>
          <w:rFonts w:ascii="Times New Roman" w:hAnsi="Times New Roman"/>
          <w:b/>
          <w:bCs/>
          <w:sz w:val="24"/>
          <w:szCs w:val="24"/>
        </w:rPr>
        <w:t xml:space="preserve">Reading on the </w:t>
      </w:r>
      <w:r w:rsidR="00FD56B8">
        <w:rPr>
          <w:rFonts w:ascii="Times New Roman" w:hAnsi="Times New Roman"/>
          <w:b/>
          <w:bCs/>
          <w:sz w:val="24"/>
          <w:szCs w:val="24"/>
        </w:rPr>
        <w:t>Non-Identity P</w:t>
      </w:r>
      <w:r w:rsidRPr="00207EF6">
        <w:rPr>
          <w:rFonts w:ascii="Times New Roman" w:hAnsi="Times New Roman"/>
          <w:b/>
          <w:bCs/>
          <w:sz w:val="24"/>
          <w:szCs w:val="24"/>
        </w:rPr>
        <w:t>roblem.</w:t>
      </w:r>
    </w:p>
    <w:p w:rsidR="00C917AD" w:rsidRPr="00207EF6" w:rsidRDefault="00C917AD" w:rsidP="003F67B4">
      <w:pPr>
        <w:numPr>
          <w:ilvl w:val="0"/>
          <w:numId w:val="7"/>
        </w:numPr>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Boonin</w:t>
      </w:r>
      <w:proofErr w:type="spellEnd"/>
      <w:r w:rsidRPr="00207EF6">
        <w:rPr>
          <w:rFonts w:ascii="Times New Roman" w:hAnsi="Times New Roman"/>
          <w:sz w:val="24"/>
          <w:szCs w:val="24"/>
        </w:rPr>
        <w:t xml:space="preserve">, D., 2014, </w:t>
      </w:r>
      <w:proofErr w:type="gramStart"/>
      <w:r w:rsidRPr="00207EF6">
        <w:rPr>
          <w:rFonts w:ascii="Times New Roman" w:hAnsi="Times New Roman"/>
          <w:i/>
          <w:sz w:val="24"/>
          <w:szCs w:val="24"/>
        </w:rPr>
        <w:t>The</w:t>
      </w:r>
      <w:proofErr w:type="gramEnd"/>
      <w:r w:rsidRPr="00207EF6">
        <w:rPr>
          <w:rFonts w:ascii="Times New Roman" w:hAnsi="Times New Roman"/>
          <w:i/>
          <w:sz w:val="24"/>
          <w:szCs w:val="24"/>
        </w:rPr>
        <w:t xml:space="preserve"> Non-Identity Problem and the Ethics of Future People</w:t>
      </w:r>
      <w:r w:rsidRPr="00207EF6">
        <w:rPr>
          <w:rFonts w:ascii="Times New Roman" w:hAnsi="Times New Roman"/>
          <w:sz w:val="24"/>
          <w:szCs w:val="24"/>
        </w:rPr>
        <w:t>, Oxford University Press.</w:t>
      </w:r>
    </w:p>
    <w:p w:rsidR="00C917AD" w:rsidRDefault="00C917AD" w:rsidP="003F67B4">
      <w:pPr>
        <w:numPr>
          <w:ilvl w:val="0"/>
          <w:numId w:val="7"/>
        </w:numPr>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Dasgupta</w:t>
      </w:r>
      <w:proofErr w:type="spellEnd"/>
      <w:r w:rsidRPr="00207EF6">
        <w:rPr>
          <w:rFonts w:ascii="Times New Roman" w:hAnsi="Times New Roman"/>
          <w:sz w:val="24"/>
          <w:szCs w:val="24"/>
        </w:rPr>
        <w:t xml:space="preserve">, S., </w:t>
      </w:r>
      <w:r w:rsidR="009E7FC2">
        <w:rPr>
          <w:rFonts w:ascii="Times New Roman" w:hAnsi="Times New Roman"/>
          <w:sz w:val="24"/>
          <w:szCs w:val="24"/>
        </w:rPr>
        <w:t xml:space="preserve">2018, </w:t>
      </w:r>
      <w:r w:rsidRPr="00207EF6">
        <w:rPr>
          <w:rFonts w:ascii="Times New Roman" w:hAnsi="Times New Roman"/>
          <w:sz w:val="24"/>
          <w:szCs w:val="24"/>
        </w:rPr>
        <w:t xml:space="preserve">‘Essentialism and the </w:t>
      </w:r>
      <w:proofErr w:type="spellStart"/>
      <w:r w:rsidRPr="00207EF6">
        <w:rPr>
          <w:rFonts w:ascii="Times New Roman" w:hAnsi="Times New Roman"/>
          <w:sz w:val="24"/>
          <w:szCs w:val="24"/>
        </w:rPr>
        <w:t>Nonidentity</w:t>
      </w:r>
      <w:proofErr w:type="spellEnd"/>
      <w:r w:rsidRPr="00207EF6">
        <w:rPr>
          <w:rFonts w:ascii="Times New Roman" w:hAnsi="Times New Roman"/>
          <w:sz w:val="24"/>
          <w:szCs w:val="24"/>
        </w:rPr>
        <w:t xml:space="preserve"> Problem’, </w:t>
      </w:r>
      <w:r w:rsidRPr="00207EF6">
        <w:rPr>
          <w:rFonts w:ascii="Times New Roman" w:hAnsi="Times New Roman"/>
          <w:i/>
          <w:sz w:val="24"/>
          <w:szCs w:val="24"/>
        </w:rPr>
        <w:t>Philosophy and Phenomenological Research</w:t>
      </w:r>
      <w:r w:rsidR="009E7FC2">
        <w:rPr>
          <w:rFonts w:ascii="Times New Roman" w:hAnsi="Times New Roman"/>
          <w:sz w:val="24"/>
          <w:szCs w:val="24"/>
        </w:rPr>
        <w:t xml:space="preserve"> 96, 540-570</w:t>
      </w:r>
      <w:r w:rsidRPr="00207EF6">
        <w:rPr>
          <w:rFonts w:ascii="Times New Roman" w:hAnsi="Times New Roman"/>
          <w:sz w:val="24"/>
          <w:szCs w:val="24"/>
        </w:rPr>
        <w:t>.</w:t>
      </w:r>
    </w:p>
    <w:p w:rsidR="005D3B7E" w:rsidRPr="00207EF6" w:rsidRDefault="005D3B7E" w:rsidP="005D3B7E">
      <w:pPr>
        <w:numPr>
          <w:ilvl w:val="0"/>
          <w:numId w:val="7"/>
        </w:numPr>
        <w:spacing w:after="0" w:line="240" w:lineRule="auto"/>
        <w:ind w:right="-46"/>
        <w:contextualSpacing/>
        <w:rPr>
          <w:rFonts w:ascii="Times New Roman" w:hAnsi="Times New Roman"/>
          <w:sz w:val="24"/>
          <w:szCs w:val="24"/>
        </w:rPr>
      </w:pPr>
      <w:proofErr w:type="spellStart"/>
      <w:r>
        <w:rPr>
          <w:rFonts w:ascii="Times New Roman" w:hAnsi="Times New Roman"/>
          <w:sz w:val="24"/>
          <w:szCs w:val="24"/>
        </w:rPr>
        <w:t>Kavka</w:t>
      </w:r>
      <w:proofErr w:type="spellEnd"/>
      <w:r>
        <w:rPr>
          <w:rFonts w:ascii="Times New Roman" w:hAnsi="Times New Roman"/>
          <w:sz w:val="24"/>
          <w:szCs w:val="24"/>
        </w:rPr>
        <w:t>, G.,</w:t>
      </w:r>
      <w:r w:rsidRPr="00F40B6B">
        <w:rPr>
          <w:rFonts w:ascii="Times New Roman" w:hAnsi="Times New Roman"/>
          <w:sz w:val="24"/>
          <w:szCs w:val="24"/>
        </w:rPr>
        <w:t xml:space="preserve"> </w:t>
      </w:r>
      <w:r>
        <w:rPr>
          <w:rFonts w:ascii="Times New Roman" w:hAnsi="Times New Roman"/>
          <w:sz w:val="24"/>
          <w:szCs w:val="24"/>
        </w:rPr>
        <w:t>1982, ‘</w:t>
      </w:r>
      <w:r w:rsidRPr="00F40B6B">
        <w:rPr>
          <w:rFonts w:ascii="Times New Roman" w:hAnsi="Times New Roman"/>
          <w:sz w:val="24"/>
          <w:szCs w:val="24"/>
        </w:rPr>
        <w:t>Th</w:t>
      </w:r>
      <w:r>
        <w:rPr>
          <w:rFonts w:ascii="Times New Roman" w:hAnsi="Times New Roman"/>
          <w:sz w:val="24"/>
          <w:szCs w:val="24"/>
        </w:rPr>
        <w:t>e Paradox of Future Individuals’</w:t>
      </w:r>
      <w:r w:rsidRPr="00F40B6B">
        <w:rPr>
          <w:rFonts w:ascii="Times New Roman" w:hAnsi="Times New Roman"/>
          <w:sz w:val="24"/>
          <w:szCs w:val="24"/>
        </w:rPr>
        <w:t xml:space="preserve">, </w:t>
      </w:r>
      <w:r w:rsidRPr="00F40B6B">
        <w:rPr>
          <w:rFonts w:ascii="Times New Roman" w:hAnsi="Times New Roman"/>
          <w:i/>
          <w:iCs/>
          <w:sz w:val="24"/>
          <w:szCs w:val="24"/>
        </w:rPr>
        <w:t>Philosophy and Public Affairs</w:t>
      </w:r>
      <w:r w:rsidRPr="00F40B6B">
        <w:rPr>
          <w:rFonts w:ascii="Times New Roman" w:hAnsi="Times New Roman"/>
          <w:sz w:val="24"/>
          <w:szCs w:val="24"/>
        </w:rPr>
        <w:t xml:space="preserve"> 11, 93-112.</w:t>
      </w:r>
    </w:p>
    <w:p w:rsidR="00C917AD" w:rsidRPr="00207EF6" w:rsidRDefault="00C917AD" w:rsidP="003F67B4">
      <w:pPr>
        <w:numPr>
          <w:ilvl w:val="0"/>
          <w:numId w:val="7"/>
        </w:numPr>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D., </w:t>
      </w:r>
      <w:r w:rsidR="009E7FC2">
        <w:rPr>
          <w:rFonts w:ascii="Times New Roman" w:hAnsi="Times New Roman"/>
          <w:sz w:val="24"/>
          <w:szCs w:val="24"/>
        </w:rPr>
        <w:t xml:space="preserve">1986, </w:t>
      </w:r>
      <w:r w:rsidRPr="00207EF6">
        <w:rPr>
          <w:rFonts w:ascii="Times New Roman" w:hAnsi="Times New Roman"/>
          <w:sz w:val="24"/>
          <w:szCs w:val="24"/>
        </w:rPr>
        <w:t xml:space="preserve">‘Overpopulation and the Quality of Life’, in P. Singer, ed., </w:t>
      </w:r>
      <w:r w:rsidRPr="00207EF6">
        <w:rPr>
          <w:rFonts w:ascii="Times New Roman" w:hAnsi="Times New Roman"/>
          <w:i/>
          <w:sz w:val="24"/>
          <w:szCs w:val="24"/>
        </w:rPr>
        <w:t>Applied Ethics</w:t>
      </w:r>
      <w:r w:rsidRPr="00207EF6">
        <w:rPr>
          <w:rFonts w:ascii="Times New Roman" w:hAnsi="Times New Roman"/>
          <w:sz w:val="24"/>
          <w:szCs w:val="24"/>
        </w:rPr>
        <w:t>, Oxford University Press, 145-164.</w:t>
      </w:r>
    </w:p>
    <w:p w:rsidR="00C917AD" w:rsidRPr="00207EF6" w:rsidRDefault="00C917AD" w:rsidP="003F67B4">
      <w:pPr>
        <w:numPr>
          <w:ilvl w:val="0"/>
          <w:numId w:val="7"/>
        </w:numPr>
        <w:spacing w:after="0" w:line="240" w:lineRule="auto"/>
        <w:ind w:right="-46"/>
        <w:contextualSpacing/>
        <w:rPr>
          <w:rFonts w:ascii="Times New Roman" w:hAnsi="Times New Roman"/>
          <w:sz w:val="24"/>
          <w:szCs w:val="24"/>
        </w:rPr>
      </w:pPr>
      <w:proofErr w:type="spellStart"/>
      <w:r>
        <w:rPr>
          <w:rFonts w:ascii="Times New Roman" w:hAnsi="Times New Roman"/>
          <w:sz w:val="24"/>
          <w:szCs w:val="24"/>
        </w:rPr>
        <w:t>Parfit</w:t>
      </w:r>
      <w:proofErr w:type="spellEnd"/>
      <w:r>
        <w:rPr>
          <w:rFonts w:ascii="Times New Roman" w:hAnsi="Times New Roman"/>
          <w:sz w:val="24"/>
          <w:szCs w:val="24"/>
        </w:rPr>
        <w:t xml:space="preserve">, D., </w:t>
      </w:r>
      <w:r w:rsidR="009E7FC2">
        <w:rPr>
          <w:rFonts w:ascii="Times New Roman" w:hAnsi="Times New Roman"/>
          <w:sz w:val="24"/>
          <w:szCs w:val="24"/>
        </w:rPr>
        <w:t xml:space="preserve">2017, </w:t>
      </w:r>
      <w:r>
        <w:rPr>
          <w:rFonts w:ascii="Times New Roman" w:hAnsi="Times New Roman"/>
          <w:sz w:val="24"/>
          <w:szCs w:val="24"/>
        </w:rPr>
        <w:t xml:space="preserve">‘Future People, the Non-Identity Problem, and Person-Affecting Principles’, </w:t>
      </w:r>
      <w:r>
        <w:rPr>
          <w:rFonts w:ascii="Times New Roman" w:hAnsi="Times New Roman"/>
          <w:i/>
          <w:sz w:val="24"/>
          <w:szCs w:val="24"/>
        </w:rPr>
        <w:t>Philosophy and Public Affairs</w:t>
      </w:r>
      <w:r>
        <w:rPr>
          <w:rFonts w:ascii="Times New Roman" w:hAnsi="Times New Roman"/>
          <w:sz w:val="24"/>
          <w:szCs w:val="24"/>
        </w:rPr>
        <w:t xml:space="preserve"> 45, 118-157.</w:t>
      </w:r>
    </w:p>
    <w:p w:rsidR="00C917AD" w:rsidRDefault="00C917AD" w:rsidP="003F67B4">
      <w:pPr>
        <w:numPr>
          <w:ilvl w:val="0"/>
          <w:numId w:val="7"/>
        </w:numPr>
        <w:spacing w:after="0" w:line="240" w:lineRule="auto"/>
        <w:ind w:right="-46"/>
        <w:contextualSpacing/>
        <w:rPr>
          <w:rFonts w:ascii="Times New Roman" w:hAnsi="Times New Roman"/>
          <w:sz w:val="24"/>
          <w:szCs w:val="24"/>
        </w:rPr>
      </w:pPr>
      <w:r w:rsidRPr="00207EF6">
        <w:rPr>
          <w:rFonts w:ascii="Times New Roman" w:hAnsi="Times New Roman"/>
          <w:sz w:val="24"/>
          <w:szCs w:val="24"/>
          <w:lang w:val="en-US"/>
        </w:rPr>
        <w:t xml:space="preserve">Roberts, M., ‘The Nonidentity Problem’, </w:t>
      </w:r>
      <w:r w:rsidRPr="00207EF6">
        <w:rPr>
          <w:rStyle w:val="Emphasis"/>
          <w:rFonts w:ascii="Times New Roman" w:hAnsi="Times New Roman"/>
          <w:sz w:val="24"/>
          <w:szCs w:val="24"/>
          <w:lang w:val="en-US"/>
        </w:rPr>
        <w:t>Stanford Encyclopedia of Philosophy.</w:t>
      </w:r>
      <w:r w:rsidRPr="00207EF6">
        <w:rPr>
          <w:rFonts w:ascii="Times New Roman" w:hAnsi="Times New Roman"/>
          <w:sz w:val="24"/>
          <w:szCs w:val="24"/>
        </w:rPr>
        <w:t xml:space="preserve"> </w:t>
      </w:r>
    </w:p>
    <w:p w:rsidR="00C917AD" w:rsidRPr="00207EF6" w:rsidRDefault="00C917AD" w:rsidP="003F67B4">
      <w:pPr>
        <w:numPr>
          <w:ilvl w:val="0"/>
          <w:numId w:val="7"/>
        </w:numPr>
        <w:spacing w:after="0" w:line="240" w:lineRule="auto"/>
        <w:ind w:right="-46"/>
        <w:contextualSpacing/>
        <w:rPr>
          <w:rStyle w:val="Emphasis"/>
          <w:rFonts w:ascii="Times New Roman" w:hAnsi="Times New Roman"/>
          <w:i w:val="0"/>
          <w:iCs w:val="0"/>
          <w:sz w:val="24"/>
          <w:szCs w:val="24"/>
        </w:rPr>
      </w:pPr>
      <w:r w:rsidRPr="00207EF6">
        <w:rPr>
          <w:rFonts w:ascii="Times New Roman" w:hAnsi="Times New Roman"/>
          <w:sz w:val="24"/>
          <w:szCs w:val="24"/>
        </w:rPr>
        <w:t xml:space="preserve">Weinberg, R., </w:t>
      </w:r>
      <w:r w:rsidR="004330A5">
        <w:rPr>
          <w:rFonts w:ascii="Times New Roman" w:hAnsi="Times New Roman"/>
          <w:sz w:val="24"/>
          <w:szCs w:val="24"/>
        </w:rPr>
        <w:t xml:space="preserve">2008, </w:t>
      </w:r>
      <w:r w:rsidRPr="00207EF6">
        <w:rPr>
          <w:rFonts w:ascii="Times New Roman" w:hAnsi="Times New Roman"/>
          <w:sz w:val="24"/>
          <w:szCs w:val="24"/>
        </w:rPr>
        <w:t xml:space="preserve">‘Identifying and Dissolving the Non-Identity Problem, </w:t>
      </w:r>
      <w:r w:rsidRPr="00207EF6">
        <w:rPr>
          <w:rFonts w:ascii="Times New Roman" w:hAnsi="Times New Roman"/>
          <w:i/>
          <w:sz w:val="24"/>
          <w:szCs w:val="24"/>
        </w:rPr>
        <w:t>Philosophical Studies</w:t>
      </w:r>
      <w:r w:rsidRPr="00207EF6">
        <w:rPr>
          <w:rFonts w:ascii="Times New Roman" w:hAnsi="Times New Roman"/>
          <w:sz w:val="24"/>
          <w:szCs w:val="24"/>
        </w:rPr>
        <w:t xml:space="preserve"> 137, 3-18.</w:t>
      </w:r>
    </w:p>
    <w:p w:rsidR="00C917AD" w:rsidRPr="00C917AD" w:rsidRDefault="00C917AD" w:rsidP="003F67B4">
      <w:pPr>
        <w:numPr>
          <w:ilvl w:val="0"/>
          <w:numId w:val="7"/>
        </w:numPr>
        <w:spacing w:after="0" w:line="240" w:lineRule="auto"/>
        <w:ind w:right="-46"/>
        <w:contextualSpacing/>
        <w:rPr>
          <w:rStyle w:val="Emphasis"/>
          <w:rFonts w:ascii="Times New Roman" w:hAnsi="Times New Roman"/>
          <w:i w:val="0"/>
          <w:iCs w:val="0"/>
          <w:sz w:val="24"/>
          <w:szCs w:val="24"/>
        </w:rPr>
      </w:pPr>
      <w:proofErr w:type="spellStart"/>
      <w:r w:rsidRPr="00207EF6">
        <w:rPr>
          <w:rFonts w:ascii="Times New Roman" w:hAnsi="Times New Roman"/>
          <w:sz w:val="24"/>
          <w:szCs w:val="24"/>
        </w:rPr>
        <w:t>Woollard</w:t>
      </w:r>
      <w:proofErr w:type="spellEnd"/>
      <w:r w:rsidRPr="00207EF6">
        <w:rPr>
          <w:rFonts w:ascii="Times New Roman" w:hAnsi="Times New Roman"/>
          <w:sz w:val="24"/>
          <w:szCs w:val="24"/>
        </w:rPr>
        <w:t xml:space="preserve">, F., </w:t>
      </w:r>
      <w:r w:rsidR="004330A5">
        <w:rPr>
          <w:rFonts w:ascii="Times New Roman" w:hAnsi="Times New Roman"/>
          <w:sz w:val="24"/>
          <w:szCs w:val="24"/>
        </w:rPr>
        <w:t xml:space="preserve">2012, </w:t>
      </w:r>
      <w:r w:rsidRPr="00207EF6">
        <w:rPr>
          <w:rFonts w:ascii="Times New Roman" w:hAnsi="Times New Roman"/>
          <w:sz w:val="24"/>
          <w:szCs w:val="24"/>
        </w:rPr>
        <w:t>‘Have we solved the non-identity problem?</w:t>
      </w:r>
      <w:proofErr w:type="gramStart"/>
      <w:r w:rsidRPr="00207EF6">
        <w:rPr>
          <w:rFonts w:ascii="Times New Roman" w:hAnsi="Times New Roman"/>
          <w:sz w:val="24"/>
          <w:szCs w:val="24"/>
        </w:rPr>
        <w:t>’,</w:t>
      </w:r>
      <w:proofErr w:type="gramEnd"/>
      <w:r w:rsidRPr="00207EF6">
        <w:rPr>
          <w:rFonts w:ascii="Times New Roman" w:hAnsi="Times New Roman"/>
          <w:sz w:val="24"/>
          <w:szCs w:val="24"/>
        </w:rPr>
        <w:t xml:space="preserve"> </w:t>
      </w:r>
      <w:r w:rsidRPr="00207EF6">
        <w:rPr>
          <w:rFonts w:ascii="Times New Roman" w:hAnsi="Times New Roman"/>
          <w:i/>
          <w:sz w:val="24"/>
          <w:szCs w:val="24"/>
        </w:rPr>
        <w:t>Ethical Theory and Moral Practice</w:t>
      </w:r>
      <w:r w:rsidRPr="00207EF6">
        <w:rPr>
          <w:rFonts w:ascii="Times New Roman" w:hAnsi="Times New Roman"/>
          <w:sz w:val="24"/>
          <w:szCs w:val="24"/>
        </w:rPr>
        <w:t xml:space="preserve"> 15, 677-690.</w:t>
      </w:r>
    </w:p>
    <w:p w:rsidR="00C917AD" w:rsidRDefault="00C917AD" w:rsidP="003F67B4">
      <w:pPr>
        <w:spacing w:after="0" w:line="240" w:lineRule="auto"/>
        <w:ind w:right="-46"/>
        <w:rPr>
          <w:rFonts w:ascii="Times New Roman" w:hAnsi="Times New Roman"/>
          <w:b/>
          <w:bCs/>
          <w:sz w:val="24"/>
          <w:szCs w:val="24"/>
        </w:rPr>
      </w:pPr>
    </w:p>
    <w:p w:rsidR="00C917AD" w:rsidRDefault="00C917AD" w:rsidP="003F67B4">
      <w:pPr>
        <w:spacing w:after="0" w:line="240" w:lineRule="auto"/>
        <w:ind w:right="-46"/>
        <w:rPr>
          <w:rFonts w:ascii="Times New Roman" w:hAnsi="Times New Roman"/>
          <w:b/>
          <w:bCs/>
          <w:sz w:val="24"/>
          <w:szCs w:val="24"/>
        </w:rPr>
      </w:pPr>
      <w:r>
        <w:rPr>
          <w:rFonts w:ascii="Times New Roman" w:hAnsi="Times New Roman"/>
          <w:b/>
          <w:bCs/>
          <w:sz w:val="24"/>
          <w:szCs w:val="24"/>
        </w:rPr>
        <w:lastRenderedPageBreak/>
        <w:t xml:space="preserve">Recommended </w:t>
      </w:r>
      <w:r w:rsidRPr="00207EF6">
        <w:rPr>
          <w:rFonts w:ascii="Times New Roman" w:hAnsi="Times New Roman"/>
          <w:b/>
          <w:bCs/>
          <w:sz w:val="24"/>
          <w:szCs w:val="24"/>
        </w:rPr>
        <w:t>Reading on</w:t>
      </w:r>
      <w:r>
        <w:rPr>
          <w:rFonts w:ascii="Times New Roman" w:hAnsi="Times New Roman"/>
          <w:b/>
          <w:bCs/>
          <w:sz w:val="24"/>
          <w:szCs w:val="24"/>
        </w:rPr>
        <w:t xml:space="preserve"> Harming and Benefitting.</w:t>
      </w:r>
    </w:p>
    <w:p w:rsidR="00C917AD" w:rsidRDefault="004330A5" w:rsidP="003F67B4">
      <w:pPr>
        <w:numPr>
          <w:ilvl w:val="0"/>
          <w:numId w:val="7"/>
        </w:numPr>
        <w:spacing w:after="0" w:line="240" w:lineRule="auto"/>
        <w:ind w:right="-46"/>
        <w:contextualSpacing/>
        <w:rPr>
          <w:rFonts w:ascii="Times New Roman" w:hAnsi="Times New Roman"/>
          <w:sz w:val="24"/>
          <w:szCs w:val="24"/>
        </w:rPr>
      </w:pPr>
      <w:bookmarkStart w:id="1" w:name="_Ref343073819"/>
      <w:bookmarkStart w:id="2" w:name="_Ref341267888"/>
      <w:bookmarkStart w:id="3" w:name="_Ref343073895"/>
      <w:proofErr w:type="spellStart"/>
      <w:r>
        <w:rPr>
          <w:rFonts w:ascii="Times New Roman" w:hAnsi="Times New Roman"/>
          <w:sz w:val="24"/>
          <w:szCs w:val="24"/>
        </w:rPr>
        <w:t>Hanser</w:t>
      </w:r>
      <w:proofErr w:type="spellEnd"/>
      <w:r>
        <w:rPr>
          <w:rFonts w:ascii="Times New Roman" w:hAnsi="Times New Roman"/>
          <w:sz w:val="24"/>
          <w:szCs w:val="24"/>
        </w:rPr>
        <w:t>, M., 1990, ‘Harming Future People’</w:t>
      </w:r>
      <w:r w:rsidR="00C917AD" w:rsidRPr="00207EF6">
        <w:rPr>
          <w:rFonts w:ascii="Times New Roman" w:hAnsi="Times New Roman"/>
          <w:sz w:val="24"/>
          <w:szCs w:val="24"/>
        </w:rPr>
        <w:t xml:space="preserve">, </w:t>
      </w:r>
      <w:r w:rsidR="00C917AD" w:rsidRPr="00207EF6">
        <w:rPr>
          <w:rFonts w:ascii="Times New Roman" w:hAnsi="Times New Roman"/>
          <w:i/>
          <w:iCs/>
          <w:sz w:val="24"/>
          <w:szCs w:val="24"/>
        </w:rPr>
        <w:t>Philosophy and Public Affairs</w:t>
      </w:r>
      <w:r w:rsidR="00C917AD" w:rsidRPr="00207EF6">
        <w:rPr>
          <w:rFonts w:ascii="Times New Roman" w:hAnsi="Times New Roman"/>
          <w:sz w:val="24"/>
          <w:szCs w:val="24"/>
        </w:rPr>
        <w:t xml:space="preserve"> 19, 47-70.</w:t>
      </w:r>
      <w:bookmarkEnd w:id="1"/>
      <w:bookmarkEnd w:id="2"/>
      <w:bookmarkEnd w:id="3"/>
    </w:p>
    <w:p w:rsidR="00540836" w:rsidRDefault="00540836" w:rsidP="003F67B4">
      <w:pPr>
        <w:numPr>
          <w:ilvl w:val="0"/>
          <w:numId w:val="7"/>
        </w:num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Harman, E., </w:t>
      </w:r>
      <w:r>
        <w:rPr>
          <w:rFonts w:ascii="Times New Roman" w:hAnsi="Times New Roman"/>
          <w:sz w:val="24"/>
          <w:szCs w:val="24"/>
        </w:rPr>
        <w:t xml:space="preserve">2004, </w:t>
      </w:r>
      <w:r w:rsidRPr="00207EF6">
        <w:rPr>
          <w:rFonts w:ascii="Times New Roman" w:hAnsi="Times New Roman"/>
          <w:sz w:val="24"/>
          <w:szCs w:val="24"/>
        </w:rPr>
        <w:t>‘Can we harm and benefit in creating?</w:t>
      </w:r>
      <w:proofErr w:type="gramStart"/>
      <w:r w:rsidRPr="00207EF6">
        <w:rPr>
          <w:rFonts w:ascii="Times New Roman" w:hAnsi="Times New Roman"/>
          <w:sz w:val="24"/>
          <w:szCs w:val="24"/>
        </w:rPr>
        <w:t>’,</w:t>
      </w:r>
      <w:proofErr w:type="gramEnd"/>
      <w:r w:rsidRPr="00207EF6">
        <w:rPr>
          <w:rFonts w:ascii="Times New Roman" w:hAnsi="Times New Roman"/>
          <w:sz w:val="24"/>
          <w:szCs w:val="24"/>
        </w:rPr>
        <w:t xml:space="preserve"> </w:t>
      </w:r>
      <w:r w:rsidRPr="00207EF6">
        <w:rPr>
          <w:rFonts w:ascii="Times New Roman" w:hAnsi="Times New Roman"/>
          <w:i/>
          <w:sz w:val="24"/>
          <w:szCs w:val="24"/>
        </w:rPr>
        <w:t xml:space="preserve">Philosophical Perspectives </w:t>
      </w:r>
      <w:r w:rsidR="00872183">
        <w:rPr>
          <w:rFonts w:ascii="Times New Roman" w:hAnsi="Times New Roman"/>
          <w:sz w:val="24"/>
          <w:szCs w:val="24"/>
        </w:rPr>
        <w:t>18, 89-113.</w:t>
      </w:r>
    </w:p>
    <w:p w:rsidR="00457EC8" w:rsidRPr="00207EF6" w:rsidRDefault="004330A5" w:rsidP="003F67B4">
      <w:pPr>
        <w:numPr>
          <w:ilvl w:val="0"/>
          <w:numId w:val="7"/>
        </w:numPr>
        <w:spacing w:after="0" w:line="240" w:lineRule="auto"/>
        <w:ind w:right="-46"/>
        <w:contextualSpacing/>
        <w:rPr>
          <w:rFonts w:ascii="Times New Roman" w:hAnsi="Times New Roman"/>
          <w:sz w:val="24"/>
          <w:szCs w:val="24"/>
        </w:rPr>
      </w:pPr>
      <w:proofErr w:type="spellStart"/>
      <w:r>
        <w:rPr>
          <w:rFonts w:ascii="Times New Roman" w:hAnsi="Times New Roman"/>
          <w:sz w:val="24"/>
          <w:szCs w:val="24"/>
        </w:rPr>
        <w:t>Holtug</w:t>
      </w:r>
      <w:proofErr w:type="spellEnd"/>
      <w:r>
        <w:rPr>
          <w:rFonts w:ascii="Times New Roman" w:hAnsi="Times New Roman"/>
          <w:sz w:val="24"/>
          <w:szCs w:val="24"/>
        </w:rPr>
        <w:t>, N</w:t>
      </w:r>
      <w:r w:rsidR="00457EC8" w:rsidRPr="00207EF6">
        <w:rPr>
          <w:rFonts w:ascii="Times New Roman" w:hAnsi="Times New Roman"/>
          <w:sz w:val="24"/>
          <w:szCs w:val="24"/>
        </w:rPr>
        <w:t>.</w:t>
      </w:r>
      <w:r>
        <w:rPr>
          <w:rFonts w:ascii="Times New Roman" w:hAnsi="Times New Roman"/>
          <w:sz w:val="24"/>
          <w:szCs w:val="24"/>
        </w:rPr>
        <w:t>, 2010,</w:t>
      </w:r>
      <w:r w:rsidR="00457EC8" w:rsidRPr="00207EF6">
        <w:rPr>
          <w:rFonts w:ascii="Times New Roman" w:hAnsi="Times New Roman"/>
          <w:sz w:val="24"/>
          <w:szCs w:val="24"/>
        </w:rPr>
        <w:t xml:space="preserve"> </w:t>
      </w:r>
      <w:r w:rsidR="00457EC8" w:rsidRPr="00207EF6">
        <w:rPr>
          <w:rFonts w:ascii="Times New Roman" w:hAnsi="Times New Roman"/>
          <w:i/>
          <w:sz w:val="24"/>
          <w:szCs w:val="24"/>
        </w:rPr>
        <w:t>Persons, Interests, and Justice</w:t>
      </w:r>
      <w:r>
        <w:rPr>
          <w:rFonts w:ascii="Times New Roman" w:hAnsi="Times New Roman"/>
          <w:sz w:val="24"/>
          <w:szCs w:val="24"/>
        </w:rPr>
        <w:t xml:space="preserve">, </w:t>
      </w:r>
      <w:r w:rsidR="00457EC8" w:rsidRPr="00207EF6">
        <w:rPr>
          <w:rFonts w:ascii="Times New Roman" w:hAnsi="Times New Roman"/>
          <w:sz w:val="24"/>
          <w:szCs w:val="24"/>
          <w:lang w:val="en-US"/>
        </w:rPr>
        <w:t>Oxford University Press.</w:t>
      </w:r>
    </w:p>
    <w:p w:rsidR="006423E5" w:rsidRDefault="006423E5" w:rsidP="006423E5">
      <w:pPr>
        <w:numPr>
          <w:ilvl w:val="0"/>
          <w:numId w:val="7"/>
        </w:numPr>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D., </w:t>
      </w:r>
      <w:r>
        <w:rPr>
          <w:rFonts w:ascii="Times New Roman" w:hAnsi="Times New Roman"/>
          <w:sz w:val="24"/>
          <w:szCs w:val="24"/>
        </w:rPr>
        <w:t xml:space="preserve">1984, </w:t>
      </w:r>
      <w:r w:rsidRPr="00207EF6">
        <w:rPr>
          <w:rFonts w:ascii="Times New Roman" w:hAnsi="Times New Roman"/>
          <w:i/>
          <w:iCs/>
          <w:sz w:val="24"/>
          <w:szCs w:val="24"/>
        </w:rPr>
        <w:t>Reasons and Persons</w:t>
      </w:r>
      <w:r w:rsidRPr="00207EF6">
        <w:rPr>
          <w:rFonts w:ascii="Times New Roman" w:hAnsi="Times New Roman"/>
          <w:sz w:val="24"/>
          <w:szCs w:val="24"/>
        </w:rPr>
        <w:t>, Oxford University Press, Appendix G: Whether causing someone to exist can benefit this person.</w:t>
      </w:r>
    </w:p>
    <w:p w:rsidR="00C917AD" w:rsidRPr="00207EF6" w:rsidRDefault="00C917AD" w:rsidP="003F67B4">
      <w:pPr>
        <w:numPr>
          <w:ilvl w:val="0"/>
          <w:numId w:val="7"/>
        </w:num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Shiffrin, S. V., </w:t>
      </w:r>
      <w:r w:rsidR="004330A5">
        <w:rPr>
          <w:rFonts w:ascii="Times New Roman" w:hAnsi="Times New Roman"/>
          <w:sz w:val="24"/>
          <w:szCs w:val="24"/>
        </w:rPr>
        <w:t xml:space="preserve">1999, </w:t>
      </w:r>
      <w:r w:rsidRPr="00207EF6">
        <w:rPr>
          <w:rFonts w:ascii="Times New Roman" w:hAnsi="Times New Roman"/>
          <w:sz w:val="24"/>
          <w:szCs w:val="24"/>
        </w:rPr>
        <w:t xml:space="preserve">‘Wrongful life, procreative responsibility, and the significance of harm’, </w:t>
      </w:r>
      <w:r w:rsidRPr="00207EF6">
        <w:rPr>
          <w:rFonts w:ascii="Times New Roman" w:hAnsi="Times New Roman"/>
          <w:i/>
          <w:sz w:val="24"/>
          <w:szCs w:val="24"/>
        </w:rPr>
        <w:t>Legal Theory</w:t>
      </w:r>
      <w:r w:rsidRPr="00207EF6">
        <w:rPr>
          <w:rFonts w:ascii="Times New Roman" w:hAnsi="Times New Roman"/>
          <w:sz w:val="24"/>
          <w:szCs w:val="24"/>
        </w:rPr>
        <w:t xml:space="preserve"> 5, 117-148.</w:t>
      </w:r>
    </w:p>
    <w:p w:rsidR="00C917AD" w:rsidRPr="00C917AD" w:rsidRDefault="00C917AD" w:rsidP="003F67B4">
      <w:pPr>
        <w:pStyle w:val="ListParagraph"/>
        <w:spacing w:after="0" w:line="240" w:lineRule="auto"/>
        <w:ind w:right="-46"/>
        <w:rPr>
          <w:rFonts w:ascii="Times New Roman" w:hAnsi="Times New Roman"/>
          <w:b/>
          <w:bCs/>
          <w:sz w:val="24"/>
          <w:szCs w:val="24"/>
        </w:rPr>
      </w:pPr>
    </w:p>
    <w:p w:rsidR="00C917AD" w:rsidRDefault="00C917AD" w:rsidP="003F67B4">
      <w:pPr>
        <w:spacing w:after="0" w:line="240" w:lineRule="auto"/>
        <w:ind w:right="-46"/>
        <w:rPr>
          <w:rFonts w:ascii="Times New Roman" w:hAnsi="Times New Roman"/>
          <w:b/>
          <w:bCs/>
          <w:sz w:val="24"/>
          <w:szCs w:val="24"/>
        </w:rPr>
      </w:pPr>
      <w:r>
        <w:rPr>
          <w:rFonts w:ascii="Times New Roman" w:hAnsi="Times New Roman"/>
          <w:b/>
          <w:bCs/>
          <w:sz w:val="24"/>
          <w:szCs w:val="24"/>
        </w:rPr>
        <w:t xml:space="preserve">Recommended </w:t>
      </w:r>
      <w:r w:rsidRPr="00207EF6">
        <w:rPr>
          <w:rFonts w:ascii="Times New Roman" w:hAnsi="Times New Roman"/>
          <w:b/>
          <w:bCs/>
          <w:sz w:val="24"/>
          <w:szCs w:val="24"/>
        </w:rPr>
        <w:t>Reading on</w:t>
      </w:r>
      <w:r>
        <w:rPr>
          <w:rFonts w:ascii="Times New Roman" w:hAnsi="Times New Roman"/>
          <w:b/>
          <w:bCs/>
          <w:sz w:val="24"/>
          <w:szCs w:val="24"/>
        </w:rPr>
        <w:t xml:space="preserve"> Roberts</w:t>
      </w:r>
      <w:r w:rsidR="00FD56B8">
        <w:rPr>
          <w:rFonts w:ascii="Times New Roman" w:hAnsi="Times New Roman"/>
          <w:b/>
          <w:bCs/>
          <w:sz w:val="24"/>
          <w:szCs w:val="24"/>
        </w:rPr>
        <w:t xml:space="preserve"> on Non-Identity.</w:t>
      </w:r>
    </w:p>
    <w:p w:rsidR="00C917AD" w:rsidRPr="00207EF6" w:rsidRDefault="00C917AD" w:rsidP="003F67B4">
      <w:pPr>
        <w:numPr>
          <w:ilvl w:val="0"/>
          <w:numId w:val="7"/>
        </w:num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Greene, M., </w:t>
      </w:r>
      <w:r w:rsidR="00E314E6">
        <w:rPr>
          <w:rFonts w:ascii="Times New Roman" w:hAnsi="Times New Roman"/>
          <w:sz w:val="24"/>
          <w:szCs w:val="24"/>
        </w:rPr>
        <w:t xml:space="preserve">2016, </w:t>
      </w:r>
      <w:r w:rsidRPr="00207EF6">
        <w:rPr>
          <w:rFonts w:ascii="Times New Roman" w:hAnsi="Times New Roman"/>
          <w:sz w:val="24"/>
          <w:szCs w:val="24"/>
        </w:rPr>
        <w:t>‘Roberts on Depletion: How much better can we do for future people?</w:t>
      </w:r>
      <w:proofErr w:type="gramStart"/>
      <w:r w:rsidRPr="00207EF6">
        <w:rPr>
          <w:rFonts w:ascii="Times New Roman" w:hAnsi="Times New Roman"/>
          <w:sz w:val="24"/>
          <w:szCs w:val="24"/>
        </w:rPr>
        <w:t>’,</w:t>
      </w:r>
      <w:proofErr w:type="gramEnd"/>
      <w:r w:rsidRPr="00207EF6">
        <w:rPr>
          <w:rFonts w:ascii="Times New Roman" w:hAnsi="Times New Roman"/>
          <w:sz w:val="24"/>
          <w:szCs w:val="24"/>
        </w:rPr>
        <w:t xml:space="preserve"> </w:t>
      </w:r>
      <w:proofErr w:type="spellStart"/>
      <w:r w:rsidRPr="00207EF6">
        <w:rPr>
          <w:rFonts w:ascii="Times New Roman" w:hAnsi="Times New Roman"/>
          <w:i/>
          <w:sz w:val="24"/>
          <w:szCs w:val="24"/>
        </w:rPr>
        <w:t>Utilitas</w:t>
      </w:r>
      <w:proofErr w:type="spellEnd"/>
      <w:r w:rsidRPr="00207EF6">
        <w:rPr>
          <w:rFonts w:ascii="Times New Roman" w:hAnsi="Times New Roman"/>
          <w:sz w:val="24"/>
          <w:szCs w:val="24"/>
        </w:rPr>
        <w:t xml:space="preserve"> 28, 108-118.</w:t>
      </w:r>
    </w:p>
    <w:p w:rsidR="00C917AD" w:rsidRDefault="00C917AD" w:rsidP="00E314E6">
      <w:pPr>
        <w:numPr>
          <w:ilvl w:val="0"/>
          <w:numId w:val="7"/>
        </w:numPr>
        <w:spacing w:after="0" w:line="240" w:lineRule="auto"/>
        <w:ind w:right="-46"/>
        <w:contextualSpacing/>
        <w:rPr>
          <w:rFonts w:ascii="Times New Roman" w:hAnsi="Times New Roman"/>
          <w:sz w:val="24"/>
          <w:szCs w:val="24"/>
        </w:rPr>
      </w:pPr>
      <w:r w:rsidRPr="00207EF6">
        <w:rPr>
          <w:rFonts w:ascii="Times New Roman" w:hAnsi="Times New Roman"/>
          <w:sz w:val="24"/>
          <w:szCs w:val="24"/>
        </w:rPr>
        <w:t>Roberts, M.</w:t>
      </w:r>
      <w:r w:rsidR="00E314E6">
        <w:rPr>
          <w:rFonts w:ascii="Times New Roman" w:hAnsi="Times New Roman"/>
          <w:sz w:val="24"/>
          <w:szCs w:val="24"/>
        </w:rPr>
        <w:t xml:space="preserve"> A.</w:t>
      </w:r>
      <w:r w:rsidRPr="00207EF6">
        <w:rPr>
          <w:rFonts w:ascii="Times New Roman" w:hAnsi="Times New Roman"/>
          <w:sz w:val="24"/>
          <w:szCs w:val="24"/>
        </w:rPr>
        <w:t xml:space="preserve">, </w:t>
      </w:r>
      <w:r w:rsidRPr="00207EF6">
        <w:rPr>
          <w:rFonts w:ascii="Times New Roman" w:hAnsi="Times New Roman"/>
          <w:i/>
          <w:sz w:val="24"/>
          <w:szCs w:val="24"/>
        </w:rPr>
        <w:t>Modal Ethics</w:t>
      </w:r>
      <w:r w:rsidRPr="00207EF6">
        <w:rPr>
          <w:rFonts w:ascii="Times New Roman" w:hAnsi="Times New Roman"/>
          <w:sz w:val="24"/>
          <w:szCs w:val="24"/>
        </w:rPr>
        <w:t xml:space="preserve">, </w:t>
      </w:r>
      <w:r w:rsidR="00E314E6">
        <w:rPr>
          <w:rFonts w:ascii="Times New Roman" w:hAnsi="Times New Roman"/>
          <w:sz w:val="24"/>
          <w:szCs w:val="24"/>
        </w:rPr>
        <w:t xml:space="preserve">2017, </w:t>
      </w:r>
      <w:r w:rsidRPr="00207EF6">
        <w:rPr>
          <w:rFonts w:ascii="Times New Roman" w:hAnsi="Times New Roman"/>
          <w:sz w:val="24"/>
          <w:szCs w:val="24"/>
        </w:rPr>
        <w:t xml:space="preserve">draft manuscript. </w:t>
      </w:r>
      <w:r w:rsidR="00E314E6">
        <w:rPr>
          <w:rFonts w:ascii="Times New Roman" w:hAnsi="Times New Roman"/>
          <w:sz w:val="24"/>
          <w:szCs w:val="24"/>
        </w:rPr>
        <w:t xml:space="preserve">Available on her website: </w:t>
      </w:r>
      <w:hyperlink r:id="rId10" w:history="1">
        <w:r w:rsidR="00E314E6" w:rsidRPr="00CA7807">
          <w:rPr>
            <w:rStyle w:val="Hyperlink"/>
            <w:rFonts w:ascii="Times New Roman" w:hAnsi="Times New Roman"/>
            <w:sz w:val="24"/>
            <w:szCs w:val="24"/>
          </w:rPr>
          <w:t>https://robertsm.pages.tcnj.edu/</w:t>
        </w:r>
      </w:hyperlink>
      <w:r w:rsidR="00E314E6">
        <w:rPr>
          <w:rFonts w:ascii="Times New Roman" w:hAnsi="Times New Roman"/>
          <w:sz w:val="24"/>
          <w:szCs w:val="24"/>
        </w:rPr>
        <w:t xml:space="preserve"> </w:t>
      </w:r>
    </w:p>
    <w:p w:rsidR="00C917AD" w:rsidRDefault="00E314E6" w:rsidP="003F67B4">
      <w:pPr>
        <w:numPr>
          <w:ilvl w:val="0"/>
          <w:numId w:val="7"/>
        </w:numPr>
        <w:spacing w:after="0" w:line="240" w:lineRule="auto"/>
        <w:ind w:right="-46"/>
        <w:contextualSpacing/>
        <w:rPr>
          <w:rFonts w:ascii="Times New Roman" w:hAnsi="Times New Roman"/>
          <w:sz w:val="24"/>
          <w:szCs w:val="24"/>
        </w:rPr>
      </w:pPr>
      <w:r>
        <w:rPr>
          <w:rFonts w:ascii="Times New Roman" w:hAnsi="Times New Roman"/>
          <w:sz w:val="24"/>
          <w:szCs w:val="24"/>
        </w:rPr>
        <w:t>Roberts, M., 2002, ‘</w:t>
      </w:r>
      <w:r w:rsidR="00C917AD" w:rsidRPr="00207EF6">
        <w:rPr>
          <w:rFonts w:ascii="Times New Roman" w:hAnsi="Times New Roman"/>
          <w:sz w:val="24"/>
          <w:szCs w:val="24"/>
        </w:rPr>
        <w:t>A new way of doing the best we can: Person-based Consequent</w:t>
      </w:r>
      <w:r>
        <w:rPr>
          <w:rFonts w:ascii="Times New Roman" w:hAnsi="Times New Roman"/>
          <w:sz w:val="24"/>
          <w:szCs w:val="24"/>
        </w:rPr>
        <w:t>ialism and the Equality Problem’</w:t>
      </w:r>
      <w:r w:rsidR="00C917AD" w:rsidRPr="00207EF6">
        <w:rPr>
          <w:rFonts w:ascii="Times New Roman" w:hAnsi="Times New Roman"/>
          <w:sz w:val="24"/>
          <w:szCs w:val="24"/>
        </w:rPr>
        <w:t xml:space="preserve">, </w:t>
      </w:r>
      <w:r w:rsidR="00C917AD" w:rsidRPr="00207EF6">
        <w:rPr>
          <w:rFonts w:ascii="Times New Roman" w:hAnsi="Times New Roman"/>
          <w:i/>
          <w:iCs/>
          <w:sz w:val="24"/>
          <w:szCs w:val="24"/>
        </w:rPr>
        <w:t>Ethics</w:t>
      </w:r>
      <w:r>
        <w:rPr>
          <w:rFonts w:ascii="Times New Roman" w:hAnsi="Times New Roman"/>
          <w:sz w:val="24"/>
          <w:szCs w:val="24"/>
        </w:rPr>
        <w:t xml:space="preserve"> </w:t>
      </w:r>
      <w:r w:rsidR="00C917AD" w:rsidRPr="00207EF6">
        <w:rPr>
          <w:rFonts w:ascii="Times New Roman" w:hAnsi="Times New Roman"/>
          <w:sz w:val="24"/>
          <w:szCs w:val="24"/>
        </w:rPr>
        <w:t>112, 315-350.</w:t>
      </w:r>
    </w:p>
    <w:p w:rsidR="00C917AD" w:rsidRPr="00207EF6" w:rsidRDefault="00C917AD" w:rsidP="003F67B4">
      <w:pPr>
        <w:numPr>
          <w:ilvl w:val="0"/>
          <w:numId w:val="7"/>
        </w:num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Roberts, M. A., </w:t>
      </w:r>
      <w:bookmarkStart w:id="4" w:name="_Ref343158157"/>
      <w:r w:rsidR="00E314E6">
        <w:rPr>
          <w:rFonts w:ascii="Times New Roman" w:hAnsi="Times New Roman"/>
          <w:sz w:val="24"/>
          <w:szCs w:val="24"/>
        </w:rPr>
        <w:t xml:space="preserve">2003, </w:t>
      </w:r>
      <w:r w:rsidRPr="00207EF6">
        <w:rPr>
          <w:rFonts w:ascii="Times New Roman" w:hAnsi="Times New Roman"/>
          <w:sz w:val="24"/>
          <w:szCs w:val="24"/>
        </w:rPr>
        <w:t>‘Can It Ever Be Better Never to Have Existed at All? Person-Based Consequentialism and a New Repugnant Conclusion</w:t>
      </w:r>
      <w:bookmarkEnd w:id="4"/>
      <w:r w:rsidRPr="00207EF6">
        <w:rPr>
          <w:rFonts w:ascii="Times New Roman" w:hAnsi="Times New Roman"/>
          <w:sz w:val="24"/>
          <w:szCs w:val="24"/>
        </w:rPr>
        <w:t xml:space="preserve">’, </w:t>
      </w:r>
      <w:hyperlink r:id="rId11" w:tooltip="Search for Journal of Applied Philosophy" w:history="1">
        <w:r w:rsidRPr="00207EF6">
          <w:rPr>
            <w:rFonts w:ascii="Times New Roman" w:hAnsi="Times New Roman"/>
            <w:i/>
            <w:sz w:val="24"/>
            <w:szCs w:val="24"/>
          </w:rPr>
          <w:t>Journal of Applied Philosophy</w:t>
        </w:r>
      </w:hyperlink>
      <w:r w:rsidR="00E314E6">
        <w:rPr>
          <w:rFonts w:ascii="Times New Roman" w:hAnsi="Times New Roman"/>
          <w:sz w:val="24"/>
          <w:szCs w:val="24"/>
        </w:rPr>
        <w:t xml:space="preserve"> </w:t>
      </w:r>
      <w:r w:rsidRPr="00207EF6">
        <w:rPr>
          <w:rFonts w:ascii="Times New Roman" w:hAnsi="Times New Roman"/>
          <w:sz w:val="24"/>
          <w:szCs w:val="24"/>
        </w:rPr>
        <w:t>20, 159-185.</w:t>
      </w:r>
    </w:p>
    <w:p w:rsidR="00F07C7B" w:rsidRPr="00C917AD" w:rsidRDefault="00F03966" w:rsidP="003F67B4">
      <w:pPr>
        <w:spacing w:after="0" w:line="240" w:lineRule="auto"/>
        <w:ind w:right="-46"/>
        <w:contextualSpacing/>
        <w:rPr>
          <w:rFonts w:ascii="Times New Roman" w:hAnsi="Times New Roman"/>
          <w:sz w:val="24"/>
          <w:szCs w:val="24"/>
        </w:rPr>
      </w:pPr>
      <w:r w:rsidRPr="00207EF6">
        <w:rPr>
          <w:rFonts w:ascii="Times New Roman" w:hAnsi="Times New Roman"/>
          <w:sz w:val="24"/>
          <w:szCs w:val="24"/>
        </w:rPr>
        <w:t xml:space="preserve"> </w:t>
      </w:r>
    </w:p>
    <w:p w:rsidR="00F07C7B" w:rsidRPr="00207EF6" w:rsidRDefault="00C917AD" w:rsidP="003F67B4">
      <w:pPr>
        <w:spacing w:after="0" w:line="240" w:lineRule="auto"/>
        <w:ind w:right="-46"/>
        <w:contextualSpacing/>
        <w:rPr>
          <w:rFonts w:ascii="Times New Roman" w:hAnsi="Times New Roman"/>
          <w:b/>
          <w:bCs/>
          <w:sz w:val="24"/>
          <w:szCs w:val="24"/>
        </w:rPr>
      </w:pPr>
      <w:r>
        <w:rPr>
          <w:rFonts w:ascii="Times New Roman" w:hAnsi="Times New Roman"/>
          <w:b/>
          <w:bCs/>
          <w:sz w:val="24"/>
          <w:szCs w:val="24"/>
        </w:rPr>
        <w:t xml:space="preserve">Recommended </w:t>
      </w:r>
      <w:r w:rsidR="00F07C7B" w:rsidRPr="00207EF6">
        <w:rPr>
          <w:rFonts w:ascii="Times New Roman" w:hAnsi="Times New Roman"/>
          <w:b/>
          <w:bCs/>
          <w:sz w:val="24"/>
          <w:szCs w:val="24"/>
        </w:rPr>
        <w:t xml:space="preserve">Reading on </w:t>
      </w:r>
      <w:r>
        <w:rPr>
          <w:rFonts w:ascii="Times New Roman" w:hAnsi="Times New Roman"/>
          <w:b/>
          <w:bCs/>
          <w:sz w:val="24"/>
          <w:szCs w:val="24"/>
        </w:rPr>
        <w:t xml:space="preserve">Kumar’s </w:t>
      </w:r>
      <w:proofErr w:type="spellStart"/>
      <w:r w:rsidR="00F07C7B" w:rsidRPr="00207EF6">
        <w:rPr>
          <w:rFonts w:ascii="Times New Roman" w:hAnsi="Times New Roman"/>
          <w:b/>
          <w:bCs/>
          <w:sz w:val="24"/>
          <w:szCs w:val="24"/>
        </w:rPr>
        <w:t>Scanlonian</w:t>
      </w:r>
      <w:proofErr w:type="spellEnd"/>
      <w:r w:rsidR="00F07C7B" w:rsidRPr="00207EF6">
        <w:rPr>
          <w:rFonts w:ascii="Times New Roman" w:hAnsi="Times New Roman"/>
          <w:b/>
          <w:bCs/>
          <w:sz w:val="24"/>
          <w:szCs w:val="24"/>
        </w:rPr>
        <w:t xml:space="preserve"> </w:t>
      </w:r>
      <w:proofErr w:type="spellStart"/>
      <w:r w:rsidR="00F07C7B" w:rsidRPr="00207EF6">
        <w:rPr>
          <w:rFonts w:ascii="Times New Roman" w:hAnsi="Times New Roman"/>
          <w:b/>
          <w:bCs/>
          <w:sz w:val="24"/>
          <w:szCs w:val="24"/>
        </w:rPr>
        <w:t>Contractualism</w:t>
      </w:r>
      <w:proofErr w:type="spellEnd"/>
      <w:r w:rsidR="00F07C7B" w:rsidRPr="00207EF6">
        <w:rPr>
          <w:rFonts w:ascii="Times New Roman" w:hAnsi="Times New Roman"/>
          <w:b/>
          <w:bCs/>
          <w:sz w:val="24"/>
          <w:szCs w:val="24"/>
        </w:rPr>
        <w:t>.</w:t>
      </w:r>
    </w:p>
    <w:p w:rsidR="00F03966" w:rsidRPr="00207EF6" w:rsidRDefault="00F03966" w:rsidP="003F67B4">
      <w:pPr>
        <w:pStyle w:val="ListParagraph"/>
        <w:numPr>
          <w:ilvl w:val="0"/>
          <w:numId w:val="4"/>
        </w:numPr>
        <w:spacing w:after="0" w:line="240" w:lineRule="auto"/>
        <w:ind w:right="-46"/>
        <w:rPr>
          <w:rFonts w:ascii="Times New Roman" w:hAnsi="Times New Roman"/>
          <w:i/>
          <w:sz w:val="24"/>
          <w:szCs w:val="24"/>
        </w:rPr>
      </w:pPr>
      <w:r w:rsidRPr="00207EF6">
        <w:rPr>
          <w:rFonts w:ascii="Times New Roman" w:hAnsi="Times New Roman"/>
          <w:sz w:val="24"/>
          <w:szCs w:val="24"/>
        </w:rPr>
        <w:t>Ashford, E., and Mulgan, T., ‘</w:t>
      </w:r>
      <w:proofErr w:type="spellStart"/>
      <w:r w:rsidRPr="00207EF6">
        <w:rPr>
          <w:rFonts w:ascii="Times New Roman" w:hAnsi="Times New Roman"/>
          <w:sz w:val="24"/>
          <w:szCs w:val="24"/>
        </w:rPr>
        <w:t>Contrac</w:t>
      </w:r>
      <w:r w:rsidR="00C917AD">
        <w:rPr>
          <w:rFonts w:ascii="Times New Roman" w:hAnsi="Times New Roman"/>
          <w:sz w:val="24"/>
          <w:szCs w:val="24"/>
        </w:rPr>
        <w:t>t</w:t>
      </w:r>
      <w:r w:rsidRPr="00207EF6">
        <w:rPr>
          <w:rFonts w:ascii="Times New Roman" w:hAnsi="Times New Roman"/>
          <w:sz w:val="24"/>
          <w:szCs w:val="24"/>
        </w:rPr>
        <w:t>ualism</w:t>
      </w:r>
      <w:proofErr w:type="spellEnd"/>
      <w:r w:rsidRPr="00207EF6">
        <w:rPr>
          <w:rFonts w:ascii="Times New Roman" w:hAnsi="Times New Roman"/>
          <w:sz w:val="24"/>
          <w:szCs w:val="24"/>
        </w:rPr>
        <w:t xml:space="preserve">’, </w:t>
      </w:r>
      <w:r w:rsidRPr="00207EF6">
        <w:rPr>
          <w:rFonts w:ascii="Times New Roman" w:hAnsi="Times New Roman"/>
          <w:i/>
          <w:sz w:val="24"/>
          <w:szCs w:val="24"/>
        </w:rPr>
        <w:t xml:space="preserve">Stanford </w:t>
      </w:r>
      <w:proofErr w:type="spellStart"/>
      <w:r w:rsidRPr="00207EF6">
        <w:rPr>
          <w:rFonts w:ascii="Times New Roman" w:hAnsi="Times New Roman"/>
          <w:i/>
          <w:sz w:val="24"/>
          <w:szCs w:val="24"/>
        </w:rPr>
        <w:t>Encylopedia</w:t>
      </w:r>
      <w:proofErr w:type="spellEnd"/>
      <w:r w:rsidRPr="00207EF6">
        <w:rPr>
          <w:rFonts w:ascii="Times New Roman" w:hAnsi="Times New Roman"/>
          <w:i/>
          <w:sz w:val="24"/>
          <w:szCs w:val="24"/>
        </w:rPr>
        <w:t xml:space="preserve"> of Philosophy.</w:t>
      </w:r>
    </w:p>
    <w:p w:rsidR="00F03966" w:rsidRPr="00207EF6" w:rsidRDefault="00A21BC9" w:rsidP="003F67B4">
      <w:pPr>
        <w:pStyle w:val="ListParagraph"/>
        <w:numPr>
          <w:ilvl w:val="0"/>
          <w:numId w:val="4"/>
        </w:numPr>
        <w:spacing w:after="0" w:line="240" w:lineRule="auto"/>
        <w:ind w:right="-46"/>
        <w:rPr>
          <w:rFonts w:ascii="Times New Roman" w:hAnsi="Times New Roman"/>
          <w:sz w:val="24"/>
          <w:szCs w:val="24"/>
        </w:rPr>
      </w:pPr>
      <w:r>
        <w:rPr>
          <w:rFonts w:ascii="Times New Roman" w:hAnsi="Times New Roman"/>
          <w:sz w:val="24"/>
          <w:szCs w:val="24"/>
        </w:rPr>
        <w:t>Kumar, R., 2000, ‘</w:t>
      </w:r>
      <w:r w:rsidR="00F03966" w:rsidRPr="00207EF6">
        <w:rPr>
          <w:rFonts w:ascii="Times New Roman" w:hAnsi="Times New Roman"/>
          <w:sz w:val="24"/>
          <w:szCs w:val="24"/>
        </w:rPr>
        <w:t>Defending the moral moderate:</w:t>
      </w:r>
      <w:r>
        <w:rPr>
          <w:rFonts w:ascii="Times New Roman" w:hAnsi="Times New Roman"/>
          <w:sz w:val="24"/>
          <w:szCs w:val="24"/>
        </w:rPr>
        <w:t xml:space="preserve"> </w:t>
      </w:r>
      <w:proofErr w:type="spellStart"/>
      <w:r>
        <w:rPr>
          <w:rFonts w:ascii="Times New Roman" w:hAnsi="Times New Roman"/>
          <w:sz w:val="24"/>
          <w:szCs w:val="24"/>
        </w:rPr>
        <w:t>Contractualism</w:t>
      </w:r>
      <w:proofErr w:type="spellEnd"/>
      <w:r>
        <w:rPr>
          <w:rFonts w:ascii="Times New Roman" w:hAnsi="Times New Roman"/>
          <w:sz w:val="24"/>
          <w:szCs w:val="24"/>
        </w:rPr>
        <w:t xml:space="preserve"> and </w:t>
      </w:r>
      <w:proofErr w:type="spellStart"/>
      <w:r>
        <w:rPr>
          <w:rFonts w:ascii="Times New Roman" w:hAnsi="Times New Roman"/>
          <w:sz w:val="24"/>
          <w:szCs w:val="24"/>
        </w:rPr>
        <w:t>Commonsense</w:t>
      </w:r>
      <w:proofErr w:type="spellEnd"/>
      <w:r>
        <w:rPr>
          <w:rFonts w:ascii="Times New Roman" w:hAnsi="Times New Roman"/>
          <w:sz w:val="24"/>
          <w:szCs w:val="24"/>
        </w:rPr>
        <w:t>’</w:t>
      </w:r>
      <w:r w:rsidR="00F03966" w:rsidRPr="00207EF6">
        <w:rPr>
          <w:rFonts w:ascii="Times New Roman" w:hAnsi="Times New Roman"/>
          <w:sz w:val="24"/>
          <w:szCs w:val="24"/>
        </w:rPr>
        <w:t xml:space="preserve">, </w:t>
      </w:r>
      <w:r w:rsidR="00F03966" w:rsidRPr="00207EF6">
        <w:rPr>
          <w:rFonts w:ascii="Times New Roman" w:hAnsi="Times New Roman"/>
          <w:i/>
          <w:iCs/>
          <w:sz w:val="24"/>
          <w:szCs w:val="24"/>
        </w:rPr>
        <w:t>Philosophy and Public Affairs</w:t>
      </w:r>
      <w:r>
        <w:rPr>
          <w:rFonts w:ascii="Times New Roman" w:hAnsi="Times New Roman"/>
          <w:sz w:val="24"/>
          <w:szCs w:val="24"/>
        </w:rPr>
        <w:t xml:space="preserve"> </w:t>
      </w:r>
      <w:r w:rsidR="00F03966" w:rsidRPr="00207EF6">
        <w:rPr>
          <w:rFonts w:ascii="Times New Roman" w:hAnsi="Times New Roman"/>
          <w:sz w:val="24"/>
          <w:szCs w:val="24"/>
        </w:rPr>
        <w:t>28, 275-309.</w:t>
      </w:r>
    </w:p>
    <w:p w:rsidR="00C917AD" w:rsidRDefault="00F03966" w:rsidP="003F67B4">
      <w:pPr>
        <w:numPr>
          <w:ilvl w:val="0"/>
          <w:numId w:val="3"/>
        </w:numPr>
        <w:spacing w:after="0" w:line="240" w:lineRule="auto"/>
        <w:ind w:right="-46"/>
        <w:contextualSpacing/>
        <w:rPr>
          <w:rFonts w:ascii="Times New Roman" w:hAnsi="Times New Roman"/>
          <w:sz w:val="24"/>
          <w:szCs w:val="24"/>
        </w:rPr>
      </w:pPr>
      <w:r w:rsidRPr="00207EF6">
        <w:rPr>
          <w:rFonts w:ascii="Times New Roman" w:hAnsi="Times New Roman"/>
          <w:bCs/>
          <w:sz w:val="24"/>
          <w:szCs w:val="24"/>
        </w:rPr>
        <w:t xml:space="preserve">Kumar, R., </w:t>
      </w:r>
      <w:r w:rsidR="00A21BC9">
        <w:rPr>
          <w:rFonts w:ascii="Times New Roman" w:hAnsi="Times New Roman"/>
          <w:bCs/>
          <w:sz w:val="24"/>
          <w:szCs w:val="24"/>
        </w:rPr>
        <w:t>2003, ‘Who can be wronged?</w:t>
      </w:r>
      <w:proofErr w:type="gramStart"/>
      <w:r w:rsidR="00A21BC9">
        <w:rPr>
          <w:rFonts w:ascii="Times New Roman" w:hAnsi="Times New Roman"/>
          <w:bCs/>
          <w:sz w:val="24"/>
          <w:szCs w:val="24"/>
        </w:rPr>
        <w:t>’</w:t>
      </w:r>
      <w:r w:rsidRPr="00207EF6">
        <w:rPr>
          <w:rFonts w:ascii="Times New Roman" w:hAnsi="Times New Roman"/>
          <w:bCs/>
          <w:sz w:val="24"/>
          <w:szCs w:val="24"/>
        </w:rPr>
        <w:t>,</w:t>
      </w:r>
      <w:proofErr w:type="gramEnd"/>
      <w:r w:rsidRPr="00207EF6">
        <w:rPr>
          <w:rFonts w:ascii="Times New Roman" w:hAnsi="Times New Roman"/>
          <w:bCs/>
          <w:sz w:val="24"/>
          <w:szCs w:val="24"/>
        </w:rPr>
        <w:t xml:space="preserve"> </w:t>
      </w:r>
      <w:r w:rsidRPr="00207EF6">
        <w:rPr>
          <w:rFonts w:ascii="Times New Roman" w:hAnsi="Times New Roman"/>
          <w:bCs/>
          <w:i/>
          <w:iCs/>
          <w:sz w:val="24"/>
          <w:szCs w:val="24"/>
        </w:rPr>
        <w:t>Philosophy and Public Affairs</w:t>
      </w:r>
      <w:r w:rsidR="00A21BC9">
        <w:rPr>
          <w:rFonts w:ascii="Times New Roman" w:hAnsi="Times New Roman"/>
          <w:bCs/>
          <w:sz w:val="24"/>
          <w:szCs w:val="24"/>
        </w:rPr>
        <w:t xml:space="preserve"> </w:t>
      </w:r>
      <w:r w:rsidRPr="00207EF6">
        <w:rPr>
          <w:rFonts w:ascii="Times New Roman" w:hAnsi="Times New Roman"/>
          <w:bCs/>
          <w:sz w:val="24"/>
          <w:szCs w:val="24"/>
        </w:rPr>
        <w:t>31, 99-118.</w:t>
      </w:r>
    </w:p>
    <w:p w:rsidR="00C917AD" w:rsidRPr="00207EF6" w:rsidRDefault="00C917AD" w:rsidP="003F67B4">
      <w:pPr>
        <w:numPr>
          <w:ilvl w:val="0"/>
          <w:numId w:val="3"/>
        </w:numPr>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D., </w:t>
      </w:r>
      <w:r w:rsidR="00A21BC9">
        <w:rPr>
          <w:rFonts w:ascii="Times New Roman" w:hAnsi="Times New Roman"/>
          <w:sz w:val="24"/>
          <w:szCs w:val="24"/>
        </w:rPr>
        <w:t xml:space="preserve">2011, </w:t>
      </w:r>
      <w:r w:rsidRPr="00207EF6">
        <w:rPr>
          <w:rFonts w:ascii="Times New Roman" w:hAnsi="Times New Roman"/>
          <w:i/>
          <w:sz w:val="24"/>
          <w:szCs w:val="24"/>
        </w:rPr>
        <w:t>On What Matters</w:t>
      </w:r>
      <w:r w:rsidRPr="00207EF6">
        <w:rPr>
          <w:rFonts w:ascii="Times New Roman" w:hAnsi="Times New Roman"/>
          <w:sz w:val="24"/>
          <w:szCs w:val="24"/>
        </w:rPr>
        <w:t>, Oxford University Press, volume 2, Chapter 22</w:t>
      </w:r>
      <w:r w:rsidR="006423E5">
        <w:rPr>
          <w:rFonts w:ascii="Times New Roman" w:hAnsi="Times New Roman"/>
          <w:sz w:val="24"/>
          <w:szCs w:val="24"/>
        </w:rPr>
        <w:t>, pp. 213-243</w:t>
      </w:r>
      <w:r w:rsidRPr="00207EF6">
        <w:rPr>
          <w:rFonts w:ascii="Times New Roman" w:hAnsi="Times New Roman"/>
          <w:sz w:val="24"/>
          <w:szCs w:val="24"/>
        </w:rPr>
        <w:t>.</w:t>
      </w:r>
    </w:p>
    <w:p w:rsidR="00C917AD" w:rsidRPr="00207EF6" w:rsidRDefault="00C917AD" w:rsidP="003F67B4">
      <w:pPr>
        <w:pStyle w:val="ListParagraph"/>
        <w:numPr>
          <w:ilvl w:val="0"/>
          <w:numId w:val="4"/>
        </w:numPr>
        <w:spacing w:after="0" w:line="240" w:lineRule="auto"/>
        <w:ind w:right="-46"/>
        <w:rPr>
          <w:rFonts w:ascii="Times New Roman" w:hAnsi="Times New Roman"/>
          <w:sz w:val="24"/>
          <w:szCs w:val="24"/>
        </w:rPr>
      </w:pPr>
      <w:r w:rsidRPr="00207EF6">
        <w:rPr>
          <w:rFonts w:ascii="Times New Roman" w:hAnsi="Times New Roman"/>
          <w:sz w:val="24"/>
          <w:szCs w:val="24"/>
        </w:rPr>
        <w:t xml:space="preserve">Scanlon, T. M., </w:t>
      </w:r>
      <w:r w:rsidR="00A21BC9">
        <w:rPr>
          <w:rFonts w:ascii="Times New Roman" w:hAnsi="Times New Roman"/>
          <w:sz w:val="24"/>
          <w:szCs w:val="24"/>
        </w:rPr>
        <w:t xml:space="preserve">2011, </w:t>
      </w:r>
      <w:r w:rsidRPr="00207EF6">
        <w:rPr>
          <w:rFonts w:ascii="Times New Roman" w:hAnsi="Times New Roman"/>
          <w:sz w:val="24"/>
          <w:szCs w:val="24"/>
        </w:rPr>
        <w:t xml:space="preserve">‘How I am Not a Kantian’, in </w:t>
      </w: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D., </w:t>
      </w:r>
      <w:r w:rsidRPr="00207EF6">
        <w:rPr>
          <w:rFonts w:ascii="Times New Roman" w:hAnsi="Times New Roman"/>
          <w:i/>
          <w:sz w:val="24"/>
          <w:szCs w:val="24"/>
        </w:rPr>
        <w:t>On What Matters</w:t>
      </w:r>
      <w:r w:rsidRPr="00207EF6">
        <w:rPr>
          <w:rFonts w:ascii="Times New Roman" w:hAnsi="Times New Roman"/>
          <w:sz w:val="24"/>
          <w:szCs w:val="24"/>
        </w:rPr>
        <w:t xml:space="preserve">, Oxford University Press, volume 2, </w:t>
      </w:r>
      <w:r w:rsidR="006423E5">
        <w:rPr>
          <w:rFonts w:ascii="Times New Roman" w:hAnsi="Times New Roman"/>
          <w:sz w:val="24"/>
          <w:szCs w:val="24"/>
        </w:rPr>
        <w:t xml:space="preserve">pp. </w:t>
      </w:r>
      <w:r w:rsidRPr="00207EF6">
        <w:rPr>
          <w:rFonts w:ascii="Times New Roman" w:hAnsi="Times New Roman"/>
          <w:sz w:val="24"/>
          <w:szCs w:val="24"/>
        </w:rPr>
        <w:t>116-139 [especially 127-139].</w:t>
      </w:r>
    </w:p>
    <w:p w:rsidR="00C917AD" w:rsidRPr="00207EF6" w:rsidRDefault="00C917AD" w:rsidP="003F67B4">
      <w:pPr>
        <w:pStyle w:val="ListParagraph"/>
        <w:numPr>
          <w:ilvl w:val="0"/>
          <w:numId w:val="4"/>
        </w:numPr>
        <w:spacing w:after="0" w:line="240" w:lineRule="auto"/>
        <w:ind w:right="-46"/>
        <w:rPr>
          <w:rFonts w:ascii="Times New Roman" w:hAnsi="Times New Roman"/>
          <w:b/>
          <w:sz w:val="24"/>
          <w:szCs w:val="24"/>
          <w:u w:val="single"/>
          <w:lang w:val="en-US"/>
        </w:rPr>
      </w:pPr>
      <w:r w:rsidRPr="00207EF6">
        <w:rPr>
          <w:rFonts w:ascii="Times New Roman" w:hAnsi="Times New Roman"/>
          <w:color w:val="000000" w:themeColor="text1"/>
          <w:sz w:val="24"/>
          <w:szCs w:val="24"/>
          <w:lang w:eastAsia="en-GB"/>
        </w:rPr>
        <w:t xml:space="preserve">Scanlon, T. M., </w:t>
      </w:r>
      <w:r w:rsidR="00A21BC9">
        <w:rPr>
          <w:rFonts w:ascii="Times New Roman" w:hAnsi="Times New Roman"/>
          <w:color w:val="000000" w:themeColor="text1"/>
          <w:sz w:val="24"/>
          <w:szCs w:val="24"/>
          <w:lang w:eastAsia="en-GB"/>
        </w:rPr>
        <w:t xml:space="preserve">1998, </w:t>
      </w:r>
      <w:r w:rsidRPr="00207EF6">
        <w:rPr>
          <w:rFonts w:ascii="Times New Roman" w:hAnsi="Times New Roman"/>
          <w:i/>
          <w:color w:val="000000" w:themeColor="text1"/>
          <w:sz w:val="24"/>
          <w:szCs w:val="24"/>
          <w:lang w:eastAsia="en-GB"/>
        </w:rPr>
        <w:t>What We Owe to Each Other</w:t>
      </w:r>
      <w:r w:rsidRPr="00207EF6">
        <w:rPr>
          <w:rFonts w:ascii="Times New Roman" w:hAnsi="Times New Roman"/>
          <w:color w:val="000000" w:themeColor="text1"/>
          <w:sz w:val="24"/>
          <w:szCs w:val="24"/>
          <w:lang w:eastAsia="en-GB"/>
        </w:rPr>
        <w:t xml:space="preserve">, Harvard University Press, </w:t>
      </w:r>
      <w:r w:rsidR="006423E5">
        <w:rPr>
          <w:rFonts w:ascii="Times New Roman" w:hAnsi="Times New Roman"/>
          <w:color w:val="000000" w:themeColor="text1"/>
          <w:sz w:val="24"/>
          <w:szCs w:val="24"/>
          <w:lang w:eastAsia="en-GB"/>
        </w:rPr>
        <w:t xml:space="preserve">especially Chapter </w:t>
      </w:r>
      <w:r w:rsidRPr="00207EF6">
        <w:rPr>
          <w:rFonts w:ascii="Times New Roman" w:hAnsi="Times New Roman"/>
          <w:color w:val="000000" w:themeColor="text1"/>
          <w:sz w:val="24"/>
          <w:szCs w:val="24"/>
          <w:lang w:eastAsia="en-GB"/>
        </w:rPr>
        <w:t xml:space="preserve">5, </w:t>
      </w:r>
      <w:r w:rsidR="006423E5">
        <w:rPr>
          <w:rFonts w:ascii="Times New Roman" w:hAnsi="Times New Roman"/>
          <w:color w:val="000000" w:themeColor="text1"/>
          <w:sz w:val="24"/>
          <w:szCs w:val="24"/>
          <w:lang w:eastAsia="en-GB"/>
        </w:rPr>
        <w:t xml:space="preserve">pp. </w:t>
      </w:r>
      <w:r w:rsidRPr="00207EF6">
        <w:rPr>
          <w:rFonts w:ascii="Times New Roman" w:hAnsi="Times New Roman"/>
          <w:color w:val="000000" w:themeColor="text1"/>
          <w:sz w:val="24"/>
          <w:szCs w:val="24"/>
          <w:lang w:eastAsia="en-GB"/>
        </w:rPr>
        <w:t>189–247.</w:t>
      </w:r>
    </w:p>
    <w:p w:rsidR="00F07C7B" w:rsidRPr="00C917AD" w:rsidRDefault="00F07C7B" w:rsidP="003F67B4">
      <w:pPr>
        <w:pStyle w:val="ListParagraph"/>
        <w:spacing w:after="0" w:line="240" w:lineRule="auto"/>
        <w:ind w:right="-46"/>
        <w:rPr>
          <w:rFonts w:ascii="Times New Roman" w:hAnsi="Times New Roman"/>
          <w:sz w:val="24"/>
          <w:szCs w:val="24"/>
        </w:rPr>
      </w:pPr>
    </w:p>
    <w:p w:rsidR="00F07C7B" w:rsidRPr="00207EF6" w:rsidRDefault="00C917AD" w:rsidP="003F67B4">
      <w:pPr>
        <w:spacing w:after="0" w:line="240" w:lineRule="auto"/>
        <w:ind w:right="-46"/>
        <w:contextualSpacing/>
        <w:rPr>
          <w:rFonts w:ascii="Times New Roman" w:hAnsi="Times New Roman"/>
          <w:b/>
          <w:sz w:val="24"/>
          <w:szCs w:val="24"/>
          <w:lang w:val="en-US"/>
        </w:rPr>
      </w:pPr>
      <w:r>
        <w:rPr>
          <w:rFonts w:ascii="Times New Roman" w:hAnsi="Times New Roman"/>
          <w:b/>
          <w:sz w:val="24"/>
          <w:szCs w:val="24"/>
          <w:lang w:val="en-US"/>
        </w:rPr>
        <w:t xml:space="preserve">Recommended </w:t>
      </w:r>
      <w:r w:rsidR="00F07C7B" w:rsidRPr="00207EF6">
        <w:rPr>
          <w:rFonts w:ascii="Times New Roman" w:hAnsi="Times New Roman"/>
          <w:b/>
          <w:sz w:val="24"/>
          <w:szCs w:val="24"/>
          <w:lang w:val="en-US"/>
        </w:rPr>
        <w:t>Reading on the Repugnant Conclusion.</w:t>
      </w:r>
    </w:p>
    <w:p w:rsidR="0090035F" w:rsidRPr="00207EF6" w:rsidRDefault="0090035F" w:rsidP="003F67B4">
      <w:pPr>
        <w:numPr>
          <w:ilvl w:val="0"/>
          <w:numId w:val="9"/>
        </w:numPr>
        <w:spacing w:after="0" w:line="240" w:lineRule="auto"/>
        <w:ind w:right="-46"/>
        <w:contextualSpacing/>
        <w:rPr>
          <w:rFonts w:ascii="Times New Roman" w:hAnsi="Times New Roman"/>
          <w:sz w:val="24"/>
          <w:szCs w:val="24"/>
          <w:lang w:val="en-US"/>
        </w:rPr>
      </w:pPr>
      <w:r w:rsidRPr="00207EF6">
        <w:rPr>
          <w:rFonts w:ascii="Times New Roman" w:hAnsi="Times New Roman"/>
          <w:sz w:val="24"/>
          <w:szCs w:val="24"/>
          <w:lang w:val="en-US"/>
        </w:rPr>
        <w:t xml:space="preserve">Arrhenius, G., </w:t>
      </w:r>
      <w:r w:rsidR="00A21BC9">
        <w:rPr>
          <w:rFonts w:ascii="Times New Roman" w:hAnsi="Times New Roman"/>
          <w:sz w:val="24"/>
          <w:szCs w:val="24"/>
          <w:lang w:val="en-US"/>
        </w:rPr>
        <w:t xml:space="preserve">2016, </w:t>
      </w:r>
      <w:r w:rsidRPr="00207EF6">
        <w:rPr>
          <w:rFonts w:ascii="Times New Roman" w:hAnsi="Times New Roman"/>
          <w:sz w:val="24"/>
          <w:szCs w:val="24"/>
          <w:lang w:val="en-US"/>
        </w:rPr>
        <w:t xml:space="preserve">‘Population Ethics and Different-Number-Based Imprecision’, </w:t>
      </w:r>
      <w:proofErr w:type="spellStart"/>
      <w:r w:rsidRPr="00207EF6">
        <w:rPr>
          <w:rFonts w:ascii="Times New Roman" w:hAnsi="Times New Roman"/>
          <w:i/>
          <w:sz w:val="24"/>
          <w:szCs w:val="24"/>
          <w:lang w:val="en-US"/>
        </w:rPr>
        <w:t>Theoria</w:t>
      </w:r>
      <w:proofErr w:type="spellEnd"/>
      <w:r w:rsidRPr="00207EF6">
        <w:rPr>
          <w:rFonts w:ascii="Times New Roman" w:hAnsi="Times New Roman"/>
          <w:sz w:val="24"/>
          <w:szCs w:val="24"/>
          <w:lang w:val="en-US"/>
        </w:rPr>
        <w:t xml:space="preserve"> 82, 166-181.</w:t>
      </w:r>
    </w:p>
    <w:p w:rsidR="00C917AD" w:rsidRPr="00207EF6" w:rsidRDefault="00C917AD" w:rsidP="003F67B4">
      <w:pPr>
        <w:numPr>
          <w:ilvl w:val="0"/>
          <w:numId w:val="9"/>
        </w:numPr>
        <w:spacing w:after="0" w:line="240" w:lineRule="auto"/>
        <w:ind w:right="-46"/>
        <w:contextualSpacing/>
        <w:rPr>
          <w:rFonts w:ascii="Times New Roman" w:hAnsi="Times New Roman"/>
          <w:sz w:val="24"/>
          <w:szCs w:val="24"/>
          <w:lang w:val="en-US"/>
        </w:rPr>
      </w:pPr>
      <w:r w:rsidRPr="00207EF6">
        <w:rPr>
          <w:rFonts w:ascii="Times New Roman" w:hAnsi="Times New Roman"/>
          <w:sz w:val="24"/>
          <w:szCs w:val="24"/>
          <w:lang w:val="en-US"/>
        </w:rPr>
        <w:t xml:space="preserve">Arrhenius, G., </w:t>
      </w:r>
      <w:proofErr w:type="spellStart"/>
      <w:r w:rsidRPr="00207EF6">
        <w:rPr>
          <w:rFonts w:ascii="Times New Roman" w:hAnsi="Times New Roman"/>
          <w:sz w:val="24"/>
          <w:szCs w:val="24"/>
          <w:lang w:val="en-US"/>
        </w:rPr>
        <w:t>Ryberg</w:t>
      </w:r>
      <w:proofErr w:type="spellEnd"/>
      <w:r w:rsidRPr="00207EF6">
        <w:rPr>
          <w:rFonts w:ascii="Times New Roman" w:hAnsi="Times New Roman"/>
          <w:sz w:val="24"/>
          <w:szCs w:val="24"/>
          <w:lang w:val="en-US"/>
        </w:rPr>
        <w:t xml:space="preserve">, J., and </w:t>
      </w:r>
      <w:proofErr w:type="spellStart"/>
      <w:r w:rsidRPr="00207EF6">
        <w:rPr>
          <w:rFonts w:ascii="Times New Roman" w:hAnsi="Times New Roman"/>
          <w:sz w:val="24"/>
          <w:szCs w:val="24"/>
          <w:lang w:val="en-US"/>
        </w:rPr>
        <w:t>Tännsjö</w:t>
      </w:r>
      <w:proofErr w:type="spellEnd"/>
      <w:r w:rsidRPr="00207EF6">
        <w:rPr>
          <w:rFonts w:ascii="Times New Roman" w:hAnsi="Times New Roman"/>
          <w:sz w:val="24"/>
          <w:szCs w:val="24"/>
          <w:lang w:val="en-US"/>
        </w:rPr>
        <w:t xml:space="preserve">, T., ‘The Repugnant Conclusion’, </w:t>
      </w:r>
      <w:r w:rsidRPr="00207EF6">
        <w:rPr>
          <w:rStyle w:val="Emphasis"/>
          <w:rFonts w:ascii="Times New Roman" w:hAnsi="Times New Roman"/>
          <w:sz w:val="24"/>
          <w:szCs w:val="24"/>
          <w:lang w:val="en-US"/>
        </w:rPr>
        <w:t>Stanford Encyclopedia of Philosophy.</w:t>
      </w:r>
    </w:p>
    <w:p w:rsidR="00C917AD" w:rsidRPr="00207EF6" w:rsidRDefault="00C917AD" w:rsidP="003F67B4">
      <w:pPr>
        <w:numPr>
          <w:ilvl w:val="0"/>
          <w:numId w:val="9"/>
        </w:numPr>
        <w:shd w:val="clear" w:color="auto" w:fill="FFFFFF"/>
        <w:spacing w:after="0" w:line="240" w:lineRule="auto"/>
        <w:ind w:right="-46"/>
        <w:contextualSpacing/>
        <w:rPr>
          <w:rFonts w:ascii="Times New Roman" w:eastAsia="Times New Roman" w:hAnsi="Times New Roman"/>
          <w:sz w:val="24"/>
          <w:szCs w:val="24"/>
        </w:rPr>
      </w:pPr>
      <w:r w:rsidRPr="00207EF6">
        <w:rPr>
          <w:rFonts w:ascii="Times New Roman" w:eastAsia="Times New Roman" w:hAnsi="Times New Roman"/>
          <w:sz w:val="24"/>
          <w:szCs w:val="24"/>
        </w:rPr>
        <w:t xml:space="preserve">Chang, R., </w:t>
      </w:r>
      <w:r w:rsidR="00A21BC9">
        <w:rPr>
          <w:rFonts w:ascii="Times New Roman" w:eastAsia="Times New Roman" w:hAnsi="Times New Roman"/>
          <w:sz w:val="24"/>
          <w:szCs w:val="24"/>
        </w:rPr>
        <w:t xml:space="preserve">2016, </w:t>
      </w:r>
      <w:r w:rsidRPr="00207EF6">
        <w:rPr>
          <w:rFonts w:ascii="Times New Roman" w:eastAsia="Times New Roman" w:hAnsi="Times New Roman"/>
          <w:sz w:val="24"/>
          <w:szCs w:val="24"/>
        </w:rPr>
        <w:t>‘Parity, Imprecise Comparability, and the Repugnant Conclusion’</w:t>
      </w:r>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Theoria</w:t>
      </w:r>
      <w:proofErr w:type="spellEnd"/>
      <w:r>
        <w:rPr>
          <w:rFonts w:ascii="Times New Roman" w:eastAsia="Times New Roman" w:hAnsi="Times New Roman"/>
          <w:sz w:val="24"/>
          <w:szCs w:val="24"/>
        </w:rPr>
        <w:t xml:space="preserve"> 82, 182-214.</w:t>
      </w:r>
    </w:p>
    <w:p w:rsidR="00C917AD" w:rsidRDefault="006A39B4" w:rsidP="003F67B4">
      <w:pPr>
        <w:numPr>
          <w:ilvl w:val="0"/>
          <w:numId w:val="9"/>
        </w:numPr>
        <w:shd w:val="clear" w:color="auto" w:fill="FFFFFF"/>
        <w:spacing w:after="0" w:line="240" w:lineRule="auto"/>
        <w:ind w:right="-46"/>
        <w:contextualSpacing/>
        <w:rPr>
          <w:rFonts w:ascii="Times New Roman" w:eastAsia="Times New Roman" w:hAnsi="Times New Roman"/>
          <w:sz w:val="24"/>
          <w:szCs w:val="24"/>
        </w:rPr>
      </w:pPr>
      <w:r>
        <w:rPr>
          <w:rFonts w:ascii="Times New Roman" w:eastAsia="Times New Roman" w:hAnsi="Times New Roman"/>
          <w:sz w:val="24"/>
          <w:szCs w:val="24"/>
        </w:rPr>
        <w:t xml:space="preserve">Greaves, H., </w:t>
      </w:r>
      <w:r w:rsidR="00A21BC9">
        <w:rPr>
          <w:rFonts w:ascii="Times New Roman" w:eastAsia="Times New Roman" w:hAnsi="Times New Roman"/>
          <w:sz w:val="24"/>
          <w:szCs w:val="24"/>
        </w:rPr>
        <w:t xml:space="preserve">2017, </w:t>
      </w:r>
      <w:r w:rsidRPr="00207EF6">
        <w:rPr>
          <w:rFonts w:ascii="Times New Roman" w:eastAsia="Times New Roman" w:hAnsi="Times New Roman"/>
          <w:sz w:val="24"/>
          <w:szCs w:val="24"/>
        </w:rPr>
        <w:t>‘Population Axiology’</w:t>
      </w:r>
      <w:r>
        <w:rPr>
          <w:rFonts w:ascii="Times New Roman" w:eastAsia="Times New Roman" w:hAnsi="Times New Roman"/>
          <w:sz w:val="24"/>
          <w:szCs w:val="24"/>
        </w:rPr>
        <w:t xml:space="preserve">, </w:t>
      </w:r>
      <w:r>
        <w:rPr>
          <w:rFonts w:ascii="Times New Roman" w:eastAsia="Times New Roman" w:hAnsi="Times New Roman"/>
          <w:i/>
          <w:sz w:val="24"/>
          <w:szCs w:val="24"/>
        </w:rPr>
        <w:t>Philosophy Compass</w:t>
      </w:r>
      <w:r>
        <w:rPr>
          <w:rFonts w:ascii="Times New Roman" w:eastAsia="Times New Roman" w:hAnsi="Times New Roman"/>
          <w:sz w:val="24"/>
          <w:szCs w:val="24"/>
        </w:rPr>
        <w:t xml:space="preserve"> 12, online early.</w:t>
      </w:r>
    </w:p>
    <w:p w:rsidR="006A39B4" w:rsidRPr="00207EF6" w:rsidRDefault="006A39B4" w:rsidP="003F67B4">
      <w:pPr>
        <w:numPr>
          <w:ilvl w:val="0"/>
          <w:numId w:val="9"/>
        </w:numPr>
        <w:spacing w:after="0" w:line="240" w:lineRule="auto"/>
        <w:ind w:right="-46"/>
        <w:contextualSpacing/>
        <w:rPr>
          <w:rFonts w:ascii="Times New Roman" w:hAnsi="Times New Roman"/>
          <w:sz w:val="24"/>
          <w:szCs w:val="24"/>
          <w:lang w:val="en-US"/>
        </w:rPr>
      </w:pPr>
      <w:r w:rsidRPr="00207EF6">
        <w:rPr>
          <w:rFonts w:ascii="Times New Roman" w:hAnsi="Times New Roman"/>
          <w:sz w:val="24"/>
          <w:szCs w:val="24"/>
          <w:lang w:val="en-US"/>
        </w:rPr>
        <w:t xml:space="preserve">Mulgan, T., </w:t>
      </w:r>
      <w:r w:rsidR="005B6D87" w:rsidRPr="00207EF6">
        <w:rPr>
          <w:rFonts w:ascii="Times New Roman" w:hAnsi="Times New Roman"/>
          <w:sz w:val="24"/>
          <w:szCs w:val="24"/>
          <w:lang w:val="en-US"/>
        </w:rPr>
        <w:t xml:space="preserve">2006, </w:t>
      </w:r>
      <w:r w:rsidRPr="00207EF6">
        <w:rPr>
          <w:rFonts w:ascii="Times New Roman" w:hAnsi="Times New Roman"/>
          <w:i/>
          <w:iCs/>
          <w:sz w:val="24"/>
          <w:szCs w:val="24"/>
          <w:lang w:val="en-US"/>
        </w:rPr>
        <w:t>Future People</w:t>
      </w:r>
      <w:r w:rsidRPr="00207EF6">
        <w:rPr>
          <w:rFonts w:ascii="Times New Roman" w:hAnsi="Times New Roman"/>
          <w:sz w:val="24"/>
          <w:szCs w:val="24"/>
          <w:lang w:val="en-US"/>
        </w:rPr>
        <w:t>, Oxford University Press, chapter three.</w:t>
      </w:r>
    </w:p>
    <w:p w:rsidR="006A39B4" w:rsidRPr="00207EF6" w:rsidRDefault="006A39B4" w:rsidP="003F67B4">
      <w:pPr>
        <w:numPr>
          <w:ilvl w:val="0"/>
          <w:numId w:val="9"/>
        </w:numPr>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D., </w:t>
      </w:r>
      <w:r w:rsidR="005B6D87">
        <w:rPr>
          <w:rFonts w:ascii="Times New Roman" w:hAnsi="Times New Roman"/>
          <w:sz w:val="24"/>
          <w:szCs w:val="24"/>
        </w:rPr>
        <w:t xml:space="preserve">2016, </w:t>
      </w:r>
      <w:r w:rsidRPr="00207EF6">
        <w:rPr>
          <w:rFonts w:ascii="Times New Roman" w:hAnsi="Times New Roman"/>
          <w:sz w:val="24"/>
          <w:szCs w:val="24"/>
        </w:rPr>
        <w:t xml:space="preserve">‘Can we avoid the repugnant conclusion?’ </w:t>
      </w:r>
      <w:proofErr w:type="spellStart"/>
      <w:r w:rsidRPr="00207EF6">
        <w:rPr>
          <w:rFonts w:ascii="Times New Roman" w:hAnsi="Times New Roman"/>
          <w:i/>
          <w:sz w:val="24"/>
          <w:szCs w:val="24"/>
        </w:rPr>
        <w:t>Theoria</w:t>
      </w:r>
      <w:proofErr w:type="spellEnd"/>
      <w:r w:rsidRPr="00207EF6">
        <w:rPr>
          <w:rFonts w:ascii="Times New Roman" w:hAnsi="Times New Roman"/>
          <w:i/>
          <w:sz w:val="24"/>
          <w:szCs w:val="24"/>
        </w:rPr>
        <w:t xml:space="preserve"> </w:t>
      </w:r>
      <w:r w:rsidRPr="00207EF6">
        <w:rPr>
          <w:rFonts w:ascii="Times New Roman" w:hAnsi="Times New Roman"/>
          <w:sz w:val="24"/>
          <w:szCs w:val="24"/>
        </w:rPr>
        <w:t>82, 110-127.</w:t>
      </w:r>
    </w:p>
    <w:p w:rsidR="006A39B4" w:rsidRPr="006A39B4" w:rsidRDefault="006A39B4" w:rsidP="003F67B4">
      <w:pPr>
        <w:numPr>
          <w:ilvl w:val="0"/>
          <w:numId w:val="9"/>
        </w:numPr>
        <w:shd w:val="clear" w:color="auto" w:fill="FFFFFF"/>
        <w:spacing w:after="0" w:line="240" w:lineRule="auto"/>
        <w:ind w:right="-46"/>
        <w:contextualSpacing/>
        <w:rPr>
          <w:rFonts w:ascii="Times New Roman" w:eastAsia="Times New Roman" w:hAnsi="Times New Roman"/>
          <w:sz w:val="24"/>
          <w:szCs w:val="24"/>
        </w:rPr>
      </w:pPr>
      <w:proofErr w:type="spellStart"/>
      <w:r w:rsidRPr="00207EF6">
        <w:rPr>
          <w:rFonts w:ascii="Times New Roman" w:hAnsi="Times New Roman"/>
          <w:sz w:val="24"/>
          <w:szCs w:val="24"/>
        </w:rPr>
        <w:t>Ryberg</w:t>
      </w:r>
      <w:proofErr w:type="spellEnd"/>
      <w:r w:rsidRPr="00207EF6">
        <w:rPr>
          <w:rFonts w:ascii="Times New Roman" w:hAnsi="Times New Roman"/>
          <w:sz w:val="24"/>
          <w:szCs w:val="24"/>
        </w:rPr>
        <w:t xml:space="preserve">, J., and </w:t>
      </w:r>
      <w:proofErr w:type="spellStart"/>
      <w:r w:rsidRPr="00207EF6">
        <w:rPr>
          <w:rFonts w:ascii="Times New Roman" w:hAnsi="Times New Roman"/>
          <w:sz w:val="24"/>
          <w:szCs w:val="24"/>
        </w:rPr>
        <w:t>Tannsjo</w:t>
      </w:r>
      <w:proofErr w:type="spellEnd"/>
      <w:r w:rsidRPr="00207EF6">
        <w:rPr>
          <w:rFonts w:ascii="Times New Roman" w:hAnsi="Times New Roman"/>
          <w:sz w:val="24"/>
          <w:szCs w:val="24"/>
        </w:rPr>
        <w:t xml:space="preserve">, T., </w:t>
      </w:r>
      <w:r w:rsidR="005B6D87">
        <w:rPr>
          <w:rFonts w:ascii="Times New Roman" w:hAnsi="Times New Roman"/>
          <w:sz w:val="24"/>
          <w:szCs w:val="24"/>
        </w:rPr>
        <w:t xml:space="preserve">2004, </w:t>
      </w:r>
      <w:r w:rsidRPr="00207EF6">
        <w:rPr>
          <w:rFonts w:ascii="Times New Roman" w:hAnsi="Times New Roman"/>
          <w:sz w:val="24"/>
          <w:szCs w:val="24"/>
        </w:rPr>
        <w:t xml:space="preserve">(eds.), </w:t>
      </w:r>
      <w:proofErr w:type="gramStart"/>
      <w:r w:rsidRPr="00207EF6">
        <w:rPr>
          <w:rFonts w:ascii="Times New Roman" w:hAnsi="Times New Roman"/>
          <w:i/>
          <w:iCs/>
          <w:sz w:val="24"/>
          <w:szCs w:val="24"/>
        </w:rPr>
        <w:t>The</w:t>
      </w:r>
      <w:proofErr w:type="gramEnd"/>
      <w:r w:rsidRPr="00207EF6">
        <w:rPr>
          <w:rFonts w:ascii="Times New Roman" w:hAnsi="Times New Roman"/>
          <w:i/>
          <w:iCs/>
          <w:sz w:val="24"/>
          <w:szCs w:val="24"/>
        </w:rPr>
        <w:t xml:space="preserve"> Repugnant Conclusion. Essays on Population Ethics</w:t>
      </w:r>
      <w:r w:rsidRPr="00207EF6">
        <w:rPr>
          <w:rFonts w:ascii="Times New Roman" w:hAnsi="Times New Roman"/>
          <w:sz w:val="24"/>
          <w:szCs w:val="24"/>
        </w:rPr>
        <w:t>, Kluwer Academic Publishers.</w:t>
      </w:r>
    </w:p>
    <w:p w:rsidR="006A39B4" w:rsidRPr="00207EF6" w:rsidRDefault="006A39B4" w:rsidP="003F67B4">
      <w:pPr>
        <w:numPr>
          <w:ilvl w:val="0"/>
          <w:numId w:val="9"/>
        </w:numPr>
        <w:spacing w:after="0" w:line="240" w:lineRule="auto"/>
        <w:ind w:right="-46"/>
        <w:contextualSpacing/>
        <w:rPr>
          <w:rFonts w:ascii="Times New Roman" w:hAnsi="Times New Roman"/>
          <w:sz w:val="24"/>
          <w:szCs w:val="24"/>
          <w:lang w:val="en-US"/>
        </w:rPr>
      </w:pPr>
      <w:proofErr w:type="spellStart"/>
      <w:r w:rsidRPr="00207EF6">
        <w:rPr>
          <w:rFonts w:ascii="Times New Roman" w:hAnsi="Times New Roman"/>
          <w:sz w:val="24"/>
          <w:szCs w:val="24"/>
        </w:rPr>
        <w:t>Tannsjo</w:t>
      </w:r>
      <w:proofErr w:type="spellEnd"/>
      <w:r w:rsidRPr="00207EF6">
        <w:rPr>
          <w:rFonts w:ascii="Times New Roman" w:hAnsi="Times New Roman"/>
          <w:sz w:val="24"/>
          <w:szCs w:val="24"/>
        </w:rPr>
        <w:t xml:space="preserve">, T., </w:t>
      </w:r>
      <w:r w:rsidR="005B6D87">
        <w:rPr>
          <w:rFonts w:ascii="Times New Roman" w:hAnsi="Times New Roman"/>
          <w:sz w:val="24"/>
          <w:szCs w:val="24"/>
        </w:rPr>
        <w:t xml:space="preserve">2002, </w:t>
      </w:r>
      <w:r w:rsidRPr="00207EF6">
        <w:rPr>
          <w:rFonts w:ascii="Times New Roman" w:hAnsi="Times New Roman"/>
          <w:sz w:val="24"/>
          <w:szCs w:val="24"/>
        </w:rPr>
        <w:t xml:space="preserve">‘Why We Ought to Accept the Repugnant Conclusion’, </w:t>
      </w:r>
      <w:proofErr w:type="spellStart"/>
      <w:r w:rsidRPr="00207EF6">
        <w:rPr>
          <w:rFonts w:ascii="Times New Roman" w:hAnsi="Times New Roman"/>
          <w:i/>
          <w:iCs/>
          <w:sz w:val="24"/>
          <w:szCs w:val="24"/>
        </w:rPr>
        <w:t>Utilitas</w:t>
      </w:r>
      <w:proofErr w:type="spellEnd"/>
      <w:r w:rsidRPr="00207EF6">
        <w:rPr>
          <w:rFonts w:ascii="Times New Roman" w:hAnsi="Times New Roman"/>
          <w:sz w:val="24"/>
          <w:szCs w:val="24"/>
        </w:rPr>
        <w:t xml:space="preserve">, </w:t>
      </w:r>
      <w:r w:rsidR="005B6D87">
        <w:rPr>
          <w:rFonts w:ascii="Times New Roman" w:hAnsi="Times New Roman"/>
          <w:sz w:val="24"/>
          <w:szCs w:val="24"/>
        </w:rPr>
        <w:t>14</w:t>
      </w:r>
      <w:r w:rsidRPr="00207EF6">
        <w:rPr>
          <w:rFonts w:ascii="Times New Roman" w:hAnsi="Times New Roman"/>
          <w:sz w:val="24"/>
          <w:szCs w:val="24"/>
        </w:rPr>
        <w:t>, 339-359.</w:t>
      </w:r>
    </w:p>
    <w:p w:rsidR="00F07C7B" w:rsidRPr="00207EF6" w:rsidRDefault="00F07C7B" w:rsidP="003F67B4">
      <w:pPr>
        <w:spacing w:after="0" w:line="240" w:lineRule="auto"/>
        <w:ind w:right="-46"/>
        <w:contextualSpacing/>
        <w:rPr>
          <w:rFonts w:ascii="Times New Roman" w:hAnsi="Times New Roman"/>
          <w:b/>
          <w:sz w:val="24"/>
          <w:szCs w:val="24"/>
        </w:rPr>
      </w:pPr>
    </w:p>
    <w:p w:rsidR="0002046A" w:rsidRDefault="0002046A">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rsidR="00F07C7B" w:rsidRPr="00207EF6" w:rsidRDefault="006A39B4" w:rsidP="003F67B4">
      <w:pPr>
        <w:spacing w:after="0" w:line="240" w:lineRule="auto"/>
        <w:ind w:right="-46"/>
        <w:contextualSpacing/>
        <w:rPr>
          <w:rFonts w:ascii="Times New Roman" w:hAnsi="Times New Roman"/>
          <w:b/>
          <w:sz w:val="24"/>
          <w:szCs w:val="24"/>
          <w:lang w:val="en-US"/>
        </w:rPr>
      </w:pPr>
      <w:r>
        <w:rPr>
          <w:rFonts w:ascii="Times New Roman" w:hAnsi="Times New Roman"/>
          <w:b/>
          <w:sz w:val="24"/>
          <w:szCs w:val="24"/>
          <w:lang w:val="en-US"/>
        </w:rPr>
        <w:lastRenderedPageBreak/>
        <w:t xml:space="preserve">Recommended </w:t>
      </w:r>
      <w:r w:rsidR="00F07C7B" w:rsidRPr="00207EF6">
        <w:rPr>
          <w:rFonts w:ascii="Times New Roman" w:hAnsi="Times New Roman"/>
          <w:b/>
          <w:sz w:val="24"/>
          <w:szCs w:val="24"/>
          <w:lang w:val="en-US"/>
        </w:rPr>
        <w:t>Reading on the Mere Addition Paradox.</w:t>
      </w:r>
    </w:p>
    <w:p w:rsidR="0090035F" w:rsidRPr="006A39B4" w:rsidRDefault="0090035F" w:rsidP="003F67B4">
      <w:pPr>
        <w:numPr>
          <w:ilvl w:val="0"/>
          <w:numId w:val="9"/>
        </w:numPr>
        <w:spacing w:after="0" w:line="240" w:lineRule="auto"/>
        <w:ind w:right="-46"/>
        <w:contextualSpacing/>
        <w:rPr>
          <w:rFonts w:ascii="Times New Roman" w:hAnsi="Times New Roman"/>
          <w:sz w:val="24"/>
          <w:szCs w:val="24"/>
        </w:rPr>
      </w:pPr>
      <w:r w:rsidRPr="00207EF6">
        <w:rPr>
          <w:rFonts w:ascii="Times New Roman" w:hAnsi="Times New Roman"/>
          <w:sz w:val="24"/>
          <w:szCs w:val="24"/>
          <w:lang w:val="en-US"/>
        </w:rPr>
        <w:t xml:space="preserve">Arrhenius, G., </w:t>
      </w:r>
      <w:r w:rsidR="003B6B6A">
        <w:rPr>
          <w:rFonts w:ascii="Times New Roman" w:hAnsi="Times New Roman"/>
          <w:sz w:val="24"/>
          <w:szCs w:val="24"/>
          <w:lang w:val="en-US"/>
        </w:rPr>
        <w:t xml:space="preserve">2000, </w:t>
      </w:r>
      <w:r w:rsidRPr="00207EF6">
        <w:rPr>
          <w:rFonts w:ascii="Times New Roman" w:hAnsi="Times New Roman"/>
          <w:sz w:val="24"/>
          <w:szCs w:val="24"/>
          <w:lang w:val="en-US"/>
        </w:rPr>
        <w:t xml:space="preserve">‘An Impossibility Theorem for </w:t>
      </w:r>
      <w:proofErr w:type="spellStart"/>
      <w:r w:rsidRPr="00207EF6">
        <w:rPr>
          <w:rFonts w:ascii="Times New Roman" w:hAnsi="Times New Roman"/>
          <w:sz w:val="24"/>
          <w:szCs w:val="24"/>
          <w:lang w:val="en-US"/>
        </w:rPr>
        <w:t>Welfarist</w:t>
      </w:r>
      <w:proofErr w:type="spellEnd"/>
      <w:r w:rsidRPr="00207EF6">
        <w:rPr>
          <w:rFonts w:ascii="Times New Roman" w:hAnsi="Times New Roman"/>
          <w:sz w:val="24"/>
          <w:szCs w:val="24"/>
          <w:lang w:val="en-US"/>
        </w:rPr>
        <w:t xml:space="preserve"> </w:t>
      </w:r>
      <w:proofErr w:type="spellStart"/>
      <w:r w:rsidRPr="00207EF6">
        <w:rPr>
          <w:rFonts w:ascii="Times New Roman" w:hAnsi="Times New Roman"/>
          <w:sz w:val="24"/>
          <w:szCs w:val="24"/>
          <w:lang w:val="en-US"/>
        </w:rPr>
        <w:t>Axiologies</w:t>
      </w:r>
      <w:proofErr w:type="spellEnd"/>
      <w:r w:rsidRPr="00207EF6">
        <w:rPr>
          <w:rFonts w:ascii="Times New Roman" w:hAnsi="Times New Roman"/>
          <w:sz w:val="24"/>
          <w:szCs w:val="24"/>
          <w:lang w:val="en-US"/>
        </w:rPr>
        <w:t xml:space="preserve">’, </w:t>
      </w:r>
      <w:r w:rsidRPr="00207EF6">
        <w:rPr>
          <w:rFonts w:ascii="Times New Roman" w:hAnsi="Times New Roman"/>
          <w:i/>
          <w:sz w:val="24"/>
          <w:szCs w:val="24"/>
          <w:lang w:val="en-US"/>
        </w:rPr>
        <w:t>Economics and Philosophy</w:t>
      </w:r>
      <w:r w:rsidRPr="00207EF6">
        <w:rPr>
          <w:rFonts w:ascii="Times New Roman" w:hAnsi="Times New Roman"/>
          <w:sz w:val="24"/>
          <w:szCs w:val="24"/>
          <w:lang w:val="en-US"/>
        </w:rPr>
        <w:t xml:space="preserve"> 16, 247-266.</w:t>
      </w:r>
    </w:p>
    <w:p w:rsidR="006A39B4" w:rsidRPr="00207EF6" w:rsidRDefault="006A39B4" w:rsidP="003F67B4">
      <w:pPr>
        <w:numPr>
          <w:ilvl w:val="0"/>
          <w:numId w:val="9"/>
        </w:numPr>
        <w:spacing w:after="0" w:line="240" w:lineRule="auto"/>
        <w:ind w:right="-46"/>
        <w:contextualSpacing/>
        <w:rPr>
          <w:rFonts w:ascii="Times New Roman" w:hAnsi="Times New Roman"/>
          <w:bCs/>
          <w:sz w:val="24"/>
          <w:szCs w:val="24"/>
        </w:rPr>
      </w:pPr>
      <w:r w:rsidRPr="00207EF6">
        <w:rPr>
          <w:rFonts w:ascii="Times New Roman" w:hAnsi="Times New Roman"/>
          <w:sz w:val="24"/>
          <w:szCs w:val="24"/>
        </w:rPr>
        <w:t xml:space="preserve">Mulgan, T., </w:t>
      </w:r>
      <w:r w:rsidR="003B6B6A">
        <w:rPr>
          <w:rFonts w:ascii="Times New Roman" w:hAnsi="Times New Roman"/>
          <w:sz w:val="24"/>
          <w:szCs w:val="24"/>
        </w:rPr>
        <w:t>2000, ‘</w:t>
      </w:r>
      <w:r w:rsidRPr="00207EF6">
        <w:rPr>
          <w:rFonts w:ascii="Times New Roman" w:hAnsi="Times New Roman"/>
          <w:sz w:val="24"/>
          <w:szCs w:val="24"/>
        </w:rPr>
        <w:t>Disso</w:t>
      </w:r>
      <w:r w:rsidR="003B6B6A">
        <w:rPr>
          <w:rFonts w:ascii="Times New Roman" w:hAnsi="Times New Roman"/>
          <w:sz w:val="24"/>
          <w:szCs w:val="24"/>
        </w:rPr>
        <w:t>lving the Mere Addition Paradox’</w:t>
      </w:r>
      <w:r w:rsidRPr="00207EF6">
        <w:rPr>
          <w:rFonts w:ascii="Times New Roman" w:hAnsi="Times New Roman"/>
          <w:sz w:val="24"/>
          <w:szCs w:val="24"/>
        </w:rPr>
        <w:t xml:space="preserve">, </w:t>
      </w:r>
      <w:r w:rsidRPr="00207EF6">
        <w:rPr>
          <w:rFonts w:ascii="Times New Roman" w:hAnsi="Times New Roman"/>
          <w:i/>
          <w:sz w:val="24"/>
          <w:szCs w:val="24"/>
        </w:rPr>
        <w:t>American Philosophical Quarterly</w:t>
      </w:r>
      <w:r w:rsidRPr="00207EF6">
        <w:rPr>
          <w:rFonts w:ascii="Times New Roman" w:hAnsi="Times New Roman"/>
          <w:sz w:val="24"/>
          <w:szCs w:val="24"/>
        </w:rPr>
        <w:t xml:space="preserve"> 37, 359-372.</w:t>
      </w:r>
    </w:p>
    <w:p w:rsidR="006A39B4" w:rsidRPr="00207EF6" w:rsidRDefault="006A39B4" w:rsidP="003F67B4">
      <w:pPr>
        <w:numPr>
          <w:ilvl w:val="0"/>
          <w:numId w:val="9"/>
        </w:numPr>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D., </w:t>
      </w:r>
      <w:r w:rsidR="003B6B6A">
        <w:rPr>
          <w:rFonts w:ascii="Times New Roman" w:hAnsi="Times New Roman"/>
          <w:sz w:val="24"/>
          <w:szCs w:val="24"/>
        </w:rPr>
        <w:t>1986, ‘</w:t>
      </w:r>
      <w:r w:rsidRPr="00207EF6">
        <w:rPr>
          <w:rFonts w:ascii="Times New Roman" w:hAnsi="Times New Roman"/>
          <w:sz w:val="24"/>
          <w:szCs w:val="24"/>
        </w:rPr>
        <w:t>Overpopulation and t</w:t>
      </w:r>
      <w:r w:rsidR="003B6B6A">
        <w:rPr>
          <w:rFonts w:ascii="Times New Roman" w:hAnsi="Times New Roman"/>
          <w:sz w:val="24"/>
          <w:szCs w:val="24"/>
        </w:rPr>
        <w:t>he Quality of Life’</w:t>
      </w:r>
      <w:r w:rsidRPr="00207EF6">
        <w:rPr>
          <w:rFonts w:ascii="Times New Roman" w:hAnsi="Times New Roman"/>
          <w:sz w:val="24"/>
          <w:szCs w:val="24"/>
        </w:rPr>
        <w:t xml:space="preserve">, in P. Singer (ed.), </w:t>
      </w:r>
      <w:r w:rsidRPr="00207EF6">
        <w:rPr>
          <w:rFonts w:ascii="Times New Roman" w:hAnsi="Times New Roman"/>
          <w:i/>
          <w:sz w:val="24"/>
          <w:szCs w:val="24"/>
        </w:rPr>
        <w:t>Applied Ethics</w:t>
      </w:r>
      <w:r w:rsidRPr="00207EF6">
        <w:rPr>
          <w:rFonts w:ascii="Times New Roman" w:hAnsi="Times New Roman"/>
          <w:sz w:val="24"/>
          <w:szCs w:val="24"/>
        </w:rPr>
        <w:t>, Oxford University Press, 145-164.</w:t>
      </w:r>
    </w:p>
    <w:p w:rsidR="006A39B4" w:rsidRPr="00207EF6" w:rsidRDefault="006A39B4" w:rsidP="003F67B4">
      <w:pPr>
        <w:numPr>
          <w:ilvl w:val="0"/>
          <w:numId w:val="9"/>
        </w:numPr>
        <w:spacing w:after="0" w:line="240" w:lineRule="auto"/>
        <w:ind w:right="-46"/>
        <w:contextualSpacing/>
        <w:rPr>
          <w:rFonts w:ascii="Times New Roman" w:hAnsi="Times New Roman"/>
          <w:bCs/>
          <w:sz w:val="24"/>
          <w:szCs w:val="24"/>
        </w:rPr>
      </w:pPr>
      <w:proofErr w:type="spellStart"/>
      <w:r w:rsidRPr="00207EF6">
        <w:rPr>
          <w:rFonts w:ascii="Times New Roman" w:hAnsi="Times New Roman"/>
          <w:sz w:val="24"/>
          <w:szCs w:val="24"/>
        </w:rPr>
        <w:t>Qizilbash</w:t>
      </w:r>
      <w:proofErr w:type="spellEnd"/>
      <w:r w:rsidRPr="00207EF6">
        <w:rPr>
          <w:rFonts w:ascii="Times New Roman" w:hAnsi="Times New Roman"/>
          <w:sz w:val="24"/>
          <w:szCs w:val="24"/>
        </w:rPr>
        <w:t xml:space="preserve">, M., </w:t>
      </w:r>
      <w:r w:rsidR="003B6B6A">
        <w:rPr>
          <w:rFonts w:ascii="Times New Roman" w:hAnsi="Times New Roman"/>
          <w:sz w:val="24"/>
          <w:szCs w:val="24"/>
        </w:rPr>
        <w:t xml:space="preserve">2007, </w:t>
      </w:r>
      <w:r w:rsidRPr="00207EF6">
        <w:rPr>
          <w:rFonts w:ascii="Times New Roman" w:hAnsi="Times New Roman"/>
          <w:sz w:val="24"/>
          <w:szCs w:val="24"/>
        </w:rPr>
        <w:t xml:space="preserve">‘The Mere Addition Paradox, Parity and Vagueness’, </w:t>
      </w:r>
      <w:r w:rsidRPr="00207EF6">
        <w:rPr>
          <w:rFonts w:ascii="Times New Roman" w:hAnsi="Times New Roman"/>
          <w:i/>
          <w:sz w:val="24"/>
          <w:szCs w:val="24"/>
        </w:rPr>
        <w:t>Philosophy and Phenomenological Research</w:t>
      </w:r>
      <w:r w:rsidRPr="00207EF6">
        <w:rPr>
          <w:rFonts w:ascii="Times New Roman" w:hAnsi="Times New Roman"/>
          <w:sz w:val="24"/>
          <w:szCs w:val="24"/>
        </w:rPr>
        <w:t xml:space="preserve"> 75, 129-151.</w:t>
      </w:r>
    </w:p>
    <w:p w:rsidR="006A39B4" w:rsidRPr="00207EF6" w:rsidRDefault="00D7303F" w:rsidP="003F67B4">
      <w:pPr>
        <w:numPr>
          <w:ilvl w:val="0"/>
          <w:numId w:val="9"/>
        </w:numPr>
        <w:spacing w:after="0" w:line="240" w:lineRule="auto"/>
        <w:ind w:right="-46"/>
        <w:contextualSpacing/>
        <w:rPr>
          <w:rFonts w:ascii="Times New Roman" w:hAnsi="Times New Roman"/>
          <w:sz w:val="24"/>
          <w:szCs w:val="24"/>
        </w:rPr>
      </w:pPr>
      <w:proofErr w:type="spellStart"/>
      <w:r>
        <w:rPr>
          <w:rFonts w:ascii="Times New Roman" w:hAnsi="Times New Roman"/>
          <w:sz w:val="24"/>
          <w:szCs w:val="24"/>
        </w:rPr>
        <w:t>Temkin</w:t>
      </w:r>
      <w:proofErr w:type="spellEnd"/>
      <w:r>
        <w:rPr>
          <w:rFonts w:ascii="Times New Roman" w:hAnsi="Times New Roman"/>
          <w:sz w:val="24"/>
          <w:szCs w:val="24"/>
        </w:rPr>
        <w:t>, L., 1987, ‘</w:t>
      </w:r>
      <w:r w:rsidR="006A39B4" w:rsidRPr="00207EF6">
        <w:rPr>
          <w:rFonts w:ascii="Times New Roman" w:hAnsi="Times New Roman"/>
          <w:sz w:val="24"/>
          <w:szCs w:val="24"/>
        </w:rPr>
        <w:t>Intransitivit</w:t>
      </w:r>
      <w:r>
        <w:rPr>
          <w:rFonts w:ascii="Times New Roman" w:hAnsi="Times New Roman"/>
          <w:sz w:val="24"/>
          <w:szCs w:val="24"/>
        </w:rPr>
        <w:t>y and the Mere Addition Paradox’</w:t>
      </w:r>
      <w:r w:rsidR="006A39B4" w:rsidRPr="00207EF6">
        <w:rPr>
          <w:rFonts w:ascii="Times New Roman" w:hAnsi="Times New Roman"/>
          <w:sz w:val="24"/>
          <w:szCs w:val="24"/>
        </w:rPr>
        <w:t xml:space="preserve">, </w:t>
      </w:r>
      <w:r w:rsidR="006A39B4" w:rsidRPr="00207EF6">
        <w:rPr>
          <w:rFonts w:ascii="Times New Roman" w:hAnsi="Times New Roman"/>
          <w:i/>
          <w:iCs/>
          <w:sz w:val="24"/>
          <w:szCs w:val="24"/>
        </w:rPr>
        <w:t>Philosophy and Public Affairs</w:t>
      </w:r>
      <w:r>
        <w:rPr>
          <w:rFonts w:ascii="Times New Roman" w:hAnsi="Times New Roman"/>
          <w:sz w:val="24"/>
          <w:szCs w:val="24"/>
        </w:rPr>
        <w:t xml:space="preserve"> </w:t>
      </w:r>
      <w:r w:rsidR="006A39B4" w:rsidRPr="00207EF6">
        <w:rPr>
          <w:rFonts w:ascii="Times New Roman" w:hAnsi="Times New Roman"/>
          <w:sz w:val="24"/>
          <w:szCs w:val="24"/>
        </w:rPr>
        <w:t>16, 138-187.</w:t>
      </w:r>
    </w:p>
    <w:p w:rsidR="00F03966" w:rsidRPr="00207EF6" w:rsidRDefault="00F03966" w:rsidP="003F67B4">
      <w:pPr>
        <w:spacing w:after="0" w:line="240" w:lineRule="auto"/>
        <w:ind w:right="-46"/>
        <w:contextualSpacing/>
        <w:rPr>
          <w:rFonts w:ascii="Times New Roman" w:hAnsi="Times New Roman"/>
          <w:b/>
          <w:sz w:val="24"/>
          <w:szCs w:val="24"/>
          <w:lang w:val="en-US"/>
        </w:rPr>
      </w:pPr>
    </w:p>
    <w:p w:rsidR="00F07C7B" w:rsidRPr="00207EF6" w:rsidRDefault="0002046A" w:rsidP="003F67B4">
      <w:pPr>
        <w:spacing w:after="0" w:line="240" w:lineRule="auto"/>
        <w:ind w:right="-46"/>
        <w:contextualSpacing/>
        <w:rPr>
          <w:rFonts w:ascii="Times New Roman" w:hAnsi="Times New Roman"/>
          <w:b/>
          <w:sz w:val="24"/>
          <w:szCs w:val="24"/>
          <w:lang w:val="en-US"/>
        </w:rPr>
      </w:pPr>
      <w:r>
        <w:rPr>
          <w:rFonts w:ascii="Times New Roman" w:hAnsi="Times New Roman"/>
          <w:b/>
          <w:sz w:val="24"/>
          <w:szCs w:val="24"/>
          <w:lang w:val="en-US"/>
        </w:rPr>
        <w:t xml:space="preserve">Recommended </w:t>
      </w:r>
      <w:r w:rsidR="00B37609" w:rsidRPr="00207EF6">
        <w:rPr>
          <w:rFonts w:ascii="Times New Roman" w:hAnsi="Times New Roman"/>
          <w:b/>
          <w:sz w:val="24"/>
          <w:szCs w:val="24"/>
          <w:lang w:val="en-US"/>
        </w:rPr>
        <w:t>Re</w:t>
      </w:r>
      <w:r w:rsidR="00FD56B8">
        <w:rPr>
          <w:rFonts w:ascii="Times New Roman" w:hAnsi="Times New Roman"/>
          <w:b/>
          <w:sz w:val="24"/>
          <w:szCs w:val="24"/>
          <w:lang w:val="en-US"/>
        </w:rPr>
        <w:t xml:space="preserve">ading on </w:t>
      </w:r>
      <w:proofErr w:type="spellStart"/>
      <w:r w:rsidR="00FD56B8">
        <w:rPr>
          <w:rFonts w:ascii="Times New Roman" w:hAnsi="Times New Roman"/>
          <w:b/>
          <w:sz w:val="24"/>
          <w:szCs w:val="24"/>
          <w:lang w:val="en-US"/>
        </w:rPr>
        <w:t>Temkin’s</w:t>
      </w:r>
      <w:proofErr w:type="spellEnd"/>
      <w:r w:rsidR="00FD56B8">
        <w:rPr>
          <w:rFonts w:ascii="Times New Roman" w:hAnsi="Times New Roman"/>
          <w:b/>
          <w:sz w:val="24"/>
          <w:szCs w:val="24"/>
          <w:lang w:val="en-US"/>
        </w:rPr>
        <w:t xml:space="preserve"> Temporal View.</w:t>
      </w:r>
    </w:p>
    <w:p w:rsidR="00B37609" w:rsidRPr="0078362B" w:rsidRDefault="0090035F" w:rsidP="003F67B4">
      <w:pPr>
        <w:numPr>
          <w:ilvl w:val="0"/>
          <w:numId w:val="9"/>
        </w:numPr>
        <w:spacing w:after="0" w:line="240" w:lineRule="auto"/>
        <w:ind w:right="-46"/>
        <w:contextualSpacing/>
        <w:rPr>
          <w:rFonts w:ascii="Times New Roman" w:hAnsi="Times New Roman"/>
          <w:bCs/>
          <w:sz w:val="24"/>
          <w:szCs w:val="24"/>
        </w:rPr>
      </w:pPr>
      <w:proofErr w:type="spellStart"/>
      <w:r w:rsidRPr="00207EF6">
        <w:rPr>
          <w:rFonts w:ascii="Times New Roman" w:hAnsi="Times New Roman"/>
          <w:sz w:val="24"/>
          <w:szCs w:val="24"/>
        </w:rPr>
        <w:t>Temkin</w:t>
      </w:r>
      <w:proofErr w:type="spellEnd"/>
      <w:r w:rsidRPr="00207EF6">
        <w:rPr>
          <w:rFonts w:ascii="Times New Roman" w:hAnsi="Times New Roman"/>
          <w:sz w:val="24"/>
          <w:szCs w:val="24"/>
        </w:rPr>
        <w:t xml:space="preserve">, L., </w:t>
      </w:r>
      <w:r w:rsidR="00D7303F">
        <w:rPr>
          <w:rFonts w:ascii="Times New Roman" w:hAnsi="Times New Roman"/>
          <w:sz w:val="24"/>
          <w:szCs w:val="24"/>
        </w:rPr>
        <w:t xml:space="preserve">2012, </w:t>
      </w:r>
      <w:r w:rsidRPr="00207EF6">
        <w:rPr>
          <w:rFonts w:ascii="Times New Roman" w:hAnsi="Times New Roman"/>
          <w:i/>
          <w:sz w:val="24"/>
          <w:szCs w:val="24"/>
        </w:rPr>
        <w:t>Rethinking the Good: Moral Ideals and the Nature of Practical Reasoning</w:t>
      </w:r>
      <w:r w:rsidRPr="00207EF6">
        <w:rPr>
          <w:rFonts w:ascii="Times New Roman" w:hAnsi="Times New Roman"/>
          <w:sz w:val="24"/>
          <w:szCs w:val="24"/>
        </w:rPr>
        <w:t>, Oxford University Press.</w:t>
      </w:r>
    </w:p>
    <w:p w:rsidR="00B37609" w:rsidRPr="00207EF6" w:rsidRDefault="00B37609" w:rsidP="003F67B4">
      <w:pPr>
        <w:spacing w:after="0" w:line="240" w:lineRule="auto"/>
        <w:ind w:right="-46"/>
        <w:contextualSpacing/>
        <w:rPr>
          <w:rFonts w:ascii="Times New Roman" w:hAnsi="Times New Roman"/>
          <w:b/>
          <w:sz w:val="24"/>
          <w:szCs w:val="24"/>
          <w:lang w:val="en-US"/>
        </w:rPr>
      </w:pPr>
    </w:p>
    <w:p w:rsidR="00C03C54" w:rsidRPr="00207EF6" w:rsidRDefault="006A39B4" w:rsidP="003F67B4">
      <w:pPr>
        <w:spacing w:after="0" w:line="240" w:lineRule="auto"/>
        <w:ind w:right="-46"/>
        <w:contextualSpacing/>
        <w:rPr>
          <w:rFonts w:ascii="Times New Roman" w:hAnsi="Times New Roman"/>
          <w:b/>
          <w:sz w:val="24"/>
          <w:szCs w:val="24"/>
          <w:lang w:val="en-US"/>
        </w:rPr>
      </w:pPr>
      <w:r>
        <w:rPr>
          <w:rFonts w:ascii="Times New Roman" w:hAnsi="Times New Roman"/>
          <w:b/>
          <w:sz w:val="24"/>
          <w:szCs w:val="24"/>
          <w:lang w:val="en-US"/>
        </w:rPr>
        <w:t xml:space="preserve">Recommended </w:t>
      </w:r>
      <w:r w:rsidR="00C03C54" w:rsidRPr="00207EF6">
        <w:rPr>
          <w:rFonts w:ascii="Times New Roman" w:hAnsi="Times New Roman"/>
          <w:b/>
          <w:sz w:val="24"/>
          <w:szCs w:val="24"/>
          <w:lang w:val="en-US"/>
        </w:rPr>
        <w:t xml:space="preserve">Reading on the </w:t>
      </w:r>
      <w:r w:rsidR="00FD56B8">
        <w:rPr>
          <w:rFonts w:ascii="Times New Roman" w:hAnsi="Times New Roman"/>
          <w:b/>
          <w:sz w:val="24"/>
          <w:szCs w:val="24"/>
          <w:lang w:val="en-US"/>
        </w:rPr>
        <w:t xml:space="preserve">Procreative </w:t>
      </w:r>
      <w:r w:rsidR="00C03C54" w:rsidRPr="00207EF6">
        <w:rPr>
          <w:rFonts w:ascii="Times New Roman" w:hAnsi="Times New Roman"/>
          <w:b/>
          <w:sz w:val="24"/>
          <w:szCs w:val="24"/>
          <w:lang w:val="en-US"/>
        </w:rPr>
        <w:t>Asymmetry</w:t>
      </w:r>
      <w:r w:rsidR="00FD56B8">
        <w:rPr>
          <w:rFonts w:ascii="Times New Roman" w:hAnsi="Times New Roman"/>
          <w:b/>
          <w:sz w:val="24"/>
          <w:szCs w:val="24"/>
          <w:lang w:val="en-US"/>
        </w:rPr>
        <w:t>.</w:t>
      </w:r>
    </w:p>
    <w:p w:rsidR="006A39B4" w:rsidRDefault="006A39B4" w:rsidP="003F67B4">
      <w:pPr>
        <w:pStyle w:val="ListParagraph"/>
        <w:numPr>
          <w:ilvl w:val="0"/>
          <w:numId w:val="9"/>
        </w:numPr>
        <w:spacing w:after="0" w:line="240" w:lineRule="auto"/>
        <w:ind w:right="-46"/>
        <w:rPr>
          <w:rFonts w:ascii="Times New Roman" w:hAnsi="Times New Roman"/>
          <w:sz w:val="24"/>
          <w:szCs w:val="24"/>
        </w:rPr>
      </w:pPr>
      <w:proofErr w:type="spellStart"/>
      <w:r w:rsidRPr="00207EF6">
        <w:rPr>
          <w:rFonts w:ascii="Times New Roman" w:hAnsi="Times New Roman"/>
          <w:sz w:val="24"/>
          <w:szCs w:val="24"/>
        </w:rPr>
        <w:t>Benatar</w:t>
      </w:r>
      <w:proofErr w:type="spellEnd"/>
      <w:r w:rsidRPr="00207EF6">
        <w:rPr>
          <w:rFonts w:ascii="Times New Roman" w:hAnsi="Times New Roman"/>
          <w:sz w:val="24"/>
          <w:szCs w:val="24"/>
        </w:rPr>
        <w:t xml:space="preserve">, D., </w:t>
      </w:r>
      <w:r w:rsidR="00D7303F">
        <w:rPr>
          <w:rFonts w:ascii="Times New Roman" w:hAnsi="Times New Roman"/>
          <w:sz w:val="24"/>
          <w:szCs w:val="24"/>
        </w:rPr>
        <w:t xml:space="preserve">2006, </w:t>
      </w:r>
      <w:r w:rsidRPr="00207EF6">
        <w:rPr>
          <w:rFonts w:ascii="Times New Roman" w:hAnsi="Times New Roman"/>
          <w:i/>
          <w:sz w:val="24"/>
          <w:szCs w:val="24"/>
        </w:rPr>
        <w:t>Better Never to Have Been</w:t>
      </w:r>
      <w:r w:rsidRPr="00207EF6">
        <w:rPr>
          <w:rFonts w:ascii="Times New Roman" w:hAnsi="Times New Roman"/>
          <w:sz w:val="24"/>
          <w:szCs w:val="24"/>
        </w:rPr>
        <w:t>, Oxford University Press</w:t>
      </w:r>
      <w:r>
        <w:rPr>
          <w:rFonts w:ascii="Times New Roman" w:hAnsi="Times New Roman"/>
          <w:sz w:val="24"/>
          <w:szCs w:val="24"/>
        </w:rPr>
        <w:t>.</w:t>
      </w:r>
    </w:p>
    <w:p w:rsidR="00C24C0B" w:rsidRPr="00207EF6" w:rsidRDefault="00C24C0B" w:rsidP="003F67B4">
      <w:pPr>
        <w:pStyle w:val="ListParagraph"/>
        <w:numPr>
          <w:ilvl w:val="0"/>
          <w:numId w:val="9"/>
        </w:numPr>
        <w:spacing w:after="0" w:line="240" w:lineRule="auto"/>
        <w:ind w:right="-46"/>
        <w:rPr>
          <w:rFonts w:ascii="Times New Roman" w:hAnsi="Times New Roman"/>
          <w:sz w:val="24"/>
          <w:szCs w:val="24"/>
        </w:rPr>
      </w:pPr>
      <w:r>
        <w:rPr>
          <w:rFonts w:ascii="Times New Roman" w:hAnsi="Times New Roman"/>
          <w:sz w:val="24"/>
          <w:szCs w:val="24"/>
        </w:rPr>
        <w:t xml:space="preserve">Bradley, B., </w:t>
      </w:r>
      <w:r w:rsidR="00D7303F">
        <w:rPr>
          <w:rFonts w:ascii="Times New Roman" w:hAnsi="Times New Roman"/>
          <w:sz w:val="24"/>
          <w:szCs w:val="24"/>
        </w:rPr>
        <w:t xml:space="preserve">2013, </w:t>
      </w:r>
      <w:r>
        <w:rPr>
          <w:rFonts w:ascii="Times New Roman" w:hAnsi="Times New Roman"/>
          <w:sz w:val="24"/>
          <w:szCs w:val="24"/>
        </w:rPr>
        <w:t xml:space="preserve">‘Asymmetries in Benefiting, Harming and Creating’, </w:t>
      </w:r>
      <w:r>
        <w:rPr>
          <w:rFonts w:ascii="Times New Roman" w:hAnsi="Times New Roman"/>
          <w:i/>
          <w:sz w:val="24"/>
          <w:szCs w:val="24"/>
        </w:rPr>
        <w:t>Journal of Ethics</w:t>
      </w:r>
      <w:r>
        <w:rPr>
          <w:rFonts w:ascii="Times New Roman" w:hAnsi="Times New Roman"/>
          <w:sz w:val="24"/>
          <w:szCs w:val="24"/>
        </w:rPr>
        <w:t xml:space="preserve"> 17, 37-49.</w:t>
      </w:r>
    </w:p>
    <w:p w:rsidR="006A39B4" w:rsidRDefault="006A39B4" w:rsidP="003F67B4">
      <w:pPr>
        <w:pStyle w:val="ListParagraph"/>
        <w:numPr>
          <w:ilvl w:val="0"/>
          <w:numId w:val="9"/>
        </w:numPr>
        <w:spacing w:after="0" w:line="240" w:lineRule="auto"/>
        <w:ind w:right="-46"/>
        <w:rPr>
          <w:rFonts w:ascii="Times New Roman" w:hAnsi="Times New Roman"/>
          <w:sz w:val="24"/>
          <w:szCs w:val="24"/>
        </w:rPr>
      </w:pPr>
      <w:r w:rsidRPr="00207EF6">
        <w:rPr>
          <w:rFonts w:ascii="Times New Roman" w:hAnsi="Times New Roman"/>
          <w:sz w:val="24"/>
          <w:szCs w:val="24"/>
        </w:rPr>
        <w:t xml:space="preserve">Frick, J., </w:t>
      </w:r>
      <w:r w:rsidR="000108C1">
        <w:rPr>
          <w:rFonts w:ascii="Times New Roman" w:hAnsi="Times New Roman"/>
          <w:sz w:val="24"/>
          <w:szCs w:val="24"/>
        </w:rPr>
        <w:t xml:space="preserve">2014, </w:t>
      </w:r>
      <w:r w:rsidRPr="00207EF6">
        <w:rPr>
          <w:rFonts w:ascii="Times New Roman" w:hAnsi="Times New Roman"/>
          <w:i/>
          <w:sz w:val="24"/>
          <w:szCs w:val="24"/>
        </w:rPr>
        <w:t>Making People Happy, Not Making Happy People</w:t>
      </w:r>
      <w:r w:rsidRPr="00207EF6">
        <w:rPr>
          <w:rFonts w:ascii="Times New Roman" w:hAnsi="Times New Roman"/>
          <w:sz w:val="24"/>
          <w:szCs w:val="24"/>
        </w:rPr>
        <w:t>, Harvard Doctoral Dissertation. Available online. Chapter 1, ‘Conditional Reasons and the Procreation Asymmetry’</w:t>
      </w:r>
    </w:p>
    <w:p w:rsidR="006A39B4" w:rsidRPr="00207EF6" w:rsidRDefault="006A39B4" w:rsidP="003F67B4">
      <w:pPr>
        <w:pStyle w:val="ListParagraph"/>
        <w:numPr>
          <w:ilvl w:val="0"/>
          <w:numId w:val="9"/>
        </w:numPr>
        <w:spacing w:after="0" w:line="240" w:lineRule="auto"/>
        <w:ind w:right="-46"/>
        <w:rPr>
          <w:rFonts w:ascii="Times New Roman" w:hAnsi="Times New Roman"/>
          <w:sz w:val="24"/>
          <w:szCs w:val="24"/>
        </w:rPr>
      </w:pPr>
      <w:r>
        <w:rPr>
          <w:rFonts w:ascii="Times New Roman" w:hAnsi="Times New Roman"/>
          <w:sz w:val="24"/>
          <w:szCs w:val="24"/>
        </w:rPr>
        <w:t xml:space="preserve">Gardner, M., </w:t>
      </w:r>
      <w:r w:rsidR="000108C1">
        <w:rPr>
          <w:rFonts w:ascii="Times New Roman" w:hAnsi="Times New Roman"/>
          <w:sz w:val="24"/>
          <w:szCs w:val="24"/>
        </w:rPr>
        <w:t xml:space="preserve">2016, </w:t>
      </w:r>
      <w:r>
        <w:rPr>
          <w:rFonts w:ascii="Times New Roman" w:hAnsi="Times New Roman"/>
          <w:sz w:val="24"/>
          <w:szCs w:val="24"/>
        </w:rPr>
        <w:t xml:space="preserve">‘Beneficence and procreation’, </w:t>
      </w:r>
      <w:r>
        <w:rPr>
          <w:rFonts w:ascii="Times New Roman" w:hAnsi="Times New Roman"/>
          <w:i/>
          <w:sz w:val="24"/>
          <w:szCs w:val="24"/>
        </w:rPr>
        <w:t>Philosophical Studies</w:t>
      </w:r>
      <w:r>
        <w:rPr>
          <w:rFonts w:ascii="Times New Roman" w:hAnsi="Times New Roman"/>
          <w:sz w:val="24"/>
          <w:szCs w:val="24"/>
        </w:rPr>
        <w:t xml:space="preserve"> 173, 321-336.</w:t>
      </w:r>
    </w:p>
    <w:p w:rsidR="006A39B4" w:rsidRPr="00207EF6" w:rsidRDefault="006A39B4" w:rsidP="003F67B4">
      <w:pPr>
        <w:pStyle w:val="ListParagraph"/>
        <w:numPr>
          <w:ilvl w:val="0"/>
          <w:numId w:val="9"/>
        </w:numPr>
        <w:spacing w:after="0" w:line="240" w:lineRule="auto"/>
        <w:ind w:right="-46"/>
        <w:rPr>
          <w:rFonts w:ascii="Times New Roman" w:hAnsi="Times New Roman"/>
          <w:sz w:val="24"/>
          <w:szCs w:val="24"/>
        </w:rPr>
      </w:pPr>
      <w:proofErr w:type="spellStart"/>
      <w:r w:rsidRPr="00207EF6">
        <w:rPr>
          <w:rFonts w:ascii="Times New Roman" w:hAnsi="Times New Roman"/>
          <w:sz w:val="24"/>
          <w:szCs w:val="24"/>
        </w:rPr>
        <w:t>Holtug</w:t>
      </w:r>
      <w:proofErr w:type="spellEnd"/>
      <w:r w:rsidRPr="00207EF6">
        <w:rPr>
          <w:rFonts w:ascii="Times New Roman" w:hAnsi="Times New Roman"/>
          <w:sz w:val="24"/>
          <w:szCs w:val="24"/>
        </w:rPr>
        <w:t xml:space="preserve">, N., </w:t>
      </w:r>
      <w:r w:rsidR="000108C1">
        <w:rPr>
          <w:rFonts w:ascii="Times New Roman" w:hAnsi="Times New Roman"/>
          <w:sz w:val="24"/>
          <w:szCs w:val="24"/>
        </w:rPr>
        <w:t xml:space="preserve">2001, </w:t>
      </w:r>
      <w:r w:rsidRPr="00207EF6">
        <w:rPr>
          <w:rFonts w:ascii="Times New Roman" w:hAnsi="Times New Roman"/>
          <w:sz w:val="24"/>
          <w:szCs w:val="24"/>
        </w:rPr>
        <w:t xml:space="preserve">‘On the value of coming into existence’, </w:t>
      </w:r>
      <w:r w:rsidRPr="00207EF6">
        <w:rPr>
          <w:rFonts w:ascii="Times New Roman" w:hAnsi="Times New Roman"/>
          <w:i/>
          <w:sz w:val="24"/>
          <w:szCs w:val="24"/>
        </w:rPr>
        <w:t>Journal of Ethics</w:t>
      </w:r>
      <w:r w:rsidRPr="00207EF6">
        <w:rPr>
          <w:rFonts w:ascii="Times New Roman" w:hAnsi="Times New Roman"/>
          <w:sz w:val="24"/>
          <w:szCs w:val="24"/>
        </w:rPr>
        <w:t xml:space="preserve"> 5, 361-384.</w:t>
      </w:r>
    </w:p>
    <w:p w:rsidR="000108C1" w:rsidRPr="00207EF6" w:rsidRDefault="000108C1" w:rsidP="000108C1">
      <w:pPr>
        <w:numPr>
          <w:ilvl w:val="0"/>
          <w:numId w:val="9"/>
        </w:numPr>
        <w:spacing w:after="0" w:line="240" w:lineRule="auto"/>
        <w:ind w:right="-46"/>
        <w:contextualSpacing/>
        <w:rPr>
          <w:rFonts w:ascii="Times New Roman" w:hAnsi="Times New Roman"/>
          <w:sz w:val="24"/>
          <w:szCs w:val="24"/>
        </w:rPr>
      </w:pPr>
      <w:proofErr w:type="spellStart"/>
      <w:r>
        <w:rPr>
          <w:rFonts w:ascii="Times New Roman" w:hAnsi="Times New Roman"/>
          <w:sz w:val="24"/>
          <w:szCs w:val="24"/>
        </w:rPr>
        <w:t>Holtug</w:t>
      </w:r>
      <w:proofErr w:type="spellEnd"/>
      <w:r>
        <w:rPr>
          <w:rFonts w:ascii="Times New Roman" w:hAnsi="Times New Roman"/>
          <w:sz w:val="24"/>
          <w:szCs w:val="24"/>
        </w:rPr>
        <w:t>, N</w:t>
      </w:r>
      <w:r w:rsidRPr="00207EF6">
        <w:rPr>
          <w:rFonts w:ascii="Times New Roman" w:hAnsi="Times New Roman"/>
          <w:sz w:val="24"/>
          <w:szCs w:val="24"/>
        </w:rPr>
        <w:t>.</w:t>
      </w:r>
      <w:r>
        <w:rPr>
          <w:rFonts w:ascii="Times New Roman" w:hAnsi="Times New Roman"/>
          <w:sz w:val="24"/>
          <w:szCs w:val="24"/>
        </w:rPr>
        <w:t>, 2010,</w:t>
      </w:r>
      <w:r w:rsidRPr="00207EF6">
        <w:rPr>
          <w:rFonts w:ascii="Times New Roman" w:hAnsi="Times New Roman"/>
          <w:sz w:val="24"/>
          <w:szCs w:val="24"/>
        </w:rPr>
        <w:t xml:space="preserve"> </w:t>
      </w:r>
      <w:r w:rsidRPr="00207EF6">
        <w:rPr>
          <w:rFonts w:ascii="Times New Roman" w:hAnsi="Times New Roman"/>
          <w:i/>
          <w:sz w:val="24"/>
          <w:szCs w:val="24"/>
        </w:rPr>
        <w:t>Persons, Interests, and Justice</w:t>
      </w:r>
      <w:r>
        <w:rPr>
          <w:rFonts w:ascii="Times New Roman" w:hAnsi="Times New Roman"/>
          <w:sz w:val="24"/>
          <w:szCs w:val="24"/>
        </w:rPr>
        <w:t xml:space="preserve">, </w:t>
      </w:r>
      <w:r w:rsidRPr="00207EF6">
        <w:rPr>
          <w:rFonts w:ascii="Times New Roman" w:hAnsi="Times New Roman"/>
          <w:sz w:val="24"/>
          <w:szCs w:val="24"/>
          <w:lang w:val="en-US"/>
        </w:rPr>
        <w:t>Oxford University Press.</w:t>
      </w:r>
    </w:p>
    <w:p w:rsidR="006A39B4" w:rsidRPr="00207EF6" w:rsidRDefault="006A39B4" w:rsidP="003F67B4">
      <w:pPr>
        <w:pStyle w:val="ListParagraph"/>
        <w:numPr>
          <w:ilvl w:val="0"/>
          <w:numId w:val="9"/>
        </w:numPr>
        <w:spacing w:after="0" w:line="240" w:lineRule="auto"/>
        <w:ind w:right="-46"/>
        <w:rPr>
          <w:rFonts w:ascii="Times New Roman" w:hAnsi="Times New Roman"/>
          <w:sz w:val="24"/>
          <w:szCs w:val="24"/>
        </w:rPr>
      </w:pPr>
      <w:r w:rsidRPr="00207EF6">
        <w:rPr>
          <w:rFonts w:ascii="Times New Roman" w:hAnsi="Times New Roman"/>
          <w:sz w:val="24"/>
          <w:szCs w:val="24"/>
        </w:rPr>
        <w:t xml:space="preserve">McMahan, J., </w:t>
      </w:r>
      <w:r w:rsidR="000108C1">
        <w:rPr>
          <w:rFonts w:ascii="Times New Roman" w:hAnsi="Times New Roman"/>
          <w:sz w:val="24"/>
          <w:szCs w:val="24"/>
        </w:rPr>
        <w:t xml:space="preserve">2013, </w:t>
      </w:r>
      <w:r w:rsidRPr="00207EF6">
        <w:rPr>
          <w:rFonts w:ascii="Times New Roman" w:hAnsi="Times New Roman"/>
          <w:sz w:val="24"/>
          <w:szCs w:val="24"/>
        </w:rPr>
        <w:t xml:space="preserve">‘Causing People to Exist and Saving People’s Lives’, </w:t>
      </w:r>
      <w:r w:rsidRPr="00207EF6">
        <w:rPr>
          <w:rFonts w:ascii="Times New Roman" w:hAnsi="Times New Roman"/>
          <w:i/>
          <w:sz w:val="24"/>
          <w:szCs w:val="24"/>
        </w:rPr>
        <w:t>Journal of Ethics</w:t>
      </w:r>
      <w:r w:rsidRPr="00207EF6">
        <w:rPr>
          <w:rFonts w:ascii="Times New Roman" w:hAnsi="Times New Roman"/>
          <w:sz w:val="24"/>
          <w:szCs w:val="24"/>
        </w:rPr>
        <w:t xml:space="preserve"> 17, 5-35.</w:t>
      </w:r>
    </w:p>
    <w:p w:rsidR="006A39B4" w:rsidRDefault="006A39B4" w:rsidP="003F67B4">
      <w:pPr>
        <w:pStyle w:val="ListParagraph"/>
        <w:numPr>
          <w:ilvl w:val="0"/>
          <w:numId w:val="9"/>
        </w:numPr>
        <w:spacing w:after="0" w:line="240" w:lineRule="auto"/>
        <w:ind w:right="-46"/>
        <w:rPr>
          <w:rFonts w:ascii="Times New Roman" w:hAnsi="Times New Roman"/>
          <w:sz w:val="24"/>
          <w:szCs w:val="24"/>
        </w:rPr>
      </w:pPr>
      <w:r w:rsidRPr="00207EF6">
        <w:rPr>
          <w:rFonts w:ascii="Times New Roman" w:hAnsi="Times New Roman"/>
          <w:sz w:val="24"/>
          <w:szCs w:val="24"/>
        </w:rPr>
        <w:t>Roberts, M.</w:t>
      </w:r>
      <w:r w:rsidR="000108C1">
        <w:rPr>
          <w:rFonts w:ascii="Times New Roman" w:hAnsi="Times New Roman"/>
          <w:sz w:val="24"/>
          <w:szCs w:val="24"/>
        </w:rPr>
        <w:t xml:space="preserve"> A.</w:t>
      </w:r>
      <w:r w:rsidRPr="00207EF6">
        <w:rPr>
          <w:rFonts w:ascii="Times New Roman" w:hAnsi="Times New Roman"/>
          <w:sz w:val="24"/>
          <w:szCs w:val="24"/>
        </w:rPr>
        <w:t xml:space="preserve">, </w:t>
      </w:r>
      <w:r w:rsidR="000108C1">
        <w:rPr>
          <w:rFonts w:ascii="Times New Roman" w:hAnsi="Times New Roman"/>
          <w:sz w:val="24"/>
          <w:szCs w:val="24"/>
        </w:rPr>
        <w:t xml:space="preserve">2011, </w:t>
      </w:r>
      <w:r w:rsidRPr="00207EF6">
        <w:rPr>
          <w:rFonts w:ascii="Times New Roman" w:hAnsi="Times New Roman"/>
          <w:sz w:val="24"/>
          <w:szCs w:val="24"/>
        </w:rPr>
        <w:t xml:space="preserve">‘An Asymmetry in the Ethics of Procreation’, </w:t>
      </w:r>
      <w:r w:rsidRPr="00207EF6">
        <w:rPr>
          <w:rFonts w:ascii="Times New Roman" w:hAnsi="Times New Roman"/>
          <w:i/>
          <w:sz w:val="24"/>
          <w:szCs w:val="24"/>
        </w:rPr>
        <w:t xml:space="preserve">Philosophy Compass </w:t>
      </w:r>
      <w:r w:rsidRPr="00207EF6">
        <w:rPr>
          <w:rFonts w:ascii="Times New Roman" w:hAnsi="Times New Roman"/>
          <w:sz w:val="24"/>
          <w:szCs w:val="24"/>
        </w:rPr>
        <w:t>6, 765-776.</w:t>
      </w:r>
    </w:p>
    <w:p w:rsidR="000108C1" w:rsidRDefault="000108C1" w:rsidP="000108C1">
      <w:pPr>
        <w:numPr>
          <w:ilvl w:val="0"/>
          <w:numId w:val="9"/>
        </w:numPr>
        <w:spacing w:after="0" w:line="240" w:lineRule="auto"/>
        <w:ind w:right="-46"/>
        <w:contextualSpacing/>
        <w:rPr>
          <w:rFonts w:ascii="Times New Roman" w:hAnsi="Times New Roman"/>
          <w:sz w:val="24"/>
          <w:szCs w:val="24"/>
        </w:rPr>
      </w:pPr>
      <w:r w:rsidRPr="00207EF6">
        <w:rPr>
          <w:rFonts w:ascii="Times New Roman" w:hAnsi="Times New Roman"/>
          <w:sz w:val="24"/>
          <w:szCs w:val="24"/>
        </w:rPr>
        <w:t>Roberts, M.</w:t>
      </w:r>
      <w:r>
        <w:rPr>
          <w:rFonts w:ascii="Times New Roman" w:hAnsi="Times New Roman"/>
          <w:sz w:val="24"/>
          <w:szCs w:val="24"/>
        </w:rPr>
        <w:t xml:space="preserve"> A.</w:t>
      </w:r>
      <w:r w:rsidRPr="00207EF6">
        <w:rPr>
          <w:rFonts w:ascii="Times New Roman" w:hAnsi="Times New Roman"/>
          <w:sz w:val="24"/>
          <w:szCs w:val="24"/>
        </w:rPr>
        <w:t xml:space="preserve">, </w:t>
      </w:r>
      <w:r w:rsidRPr="00207EF6">
        <w:rPr>
          <w:rFonts w:ascii="Times New Roman" w:hAnsi="Times New Roman"/>
          <w:i/>
          <w:sz w:val="24"/>
          <w:szCs w:val="24"/>
        </w:rPr>
        <w:t>Modal Ethics</w:t>
      </w:r>
      <w:r w:rsidRPr="00207EF6">
        <w:rPr>
          <w:rFonts w:ascii="Times New Roman" w:hAnsi="Times New Roman"/>
          <w:sz w:val="24"/>
          <w:szCs w:val="24"/>
        </w:rPr>
        <w:t xml:space="preserve">, </w:t>
      </w:r>
      <w:r>
        <w:rPr>
          <w:rFonts w:ascii="Times New Roman" w:hAnsi="Times New Roman"/>
          <w:sz w:val="24"/>
          <w:szCs w:val="24"/>
        </w:rPr>
        <w:t xml:space="preserve">2017, </w:t>
      </w:r>
      <w:r w:rsidRPr="00207EF6">
        <w:rPr>
          <w:rFonts w:ascii="Times New Roman" w:hAnsi="Times New Roman"/>
          <w:sz w:val="24"/>
          <w:szCs w:val="24"/>
        </w:rPr>
        <w:t xml:space="preserve">draft manuscript. </w:t>
      </w:r>
      <w:r>
        <w:rPr>
          <w:rFonts w:ascii="Times New Roman" w:hAnsi="Times New Roman"/>
          <w:sz w:val="24"/>
          <w:szCs w:val="24"/>
        </w:rPr>
        <w:t xml:space="preserve">Available on her website: </w:t>
      </w:r>
      <w:hyperlink r:id="rId12" w:history="1">
        <w:r w:rsidRPr="00CA7807">
          <w:rPr>
            <w:rStyle w:val="Hyperlink"/>
            <w:rFonts w:ascii="Times New Roman" w:hAnsi="Times New Roman"/>
            <w:sz w:val="24"/>
            <w:szCs w:val="24"/>
          </w:rPr>
          <w:t>https://robertsm.pages.tcnj.edu/</w:t>
        </w:r>
      </w:hyperlink>
      <w:r>
        <w:rPr>
          <w:rFonts w:ascii="Times New Roman" w:hAnsi="Times New Roman"/>
          <w:sz w:val="24"/>
          <w:szCs w:val="24"/>
        </w:rPr>
        <w:t xml:space="preserve"> </w:t>
      </w:r>
    </w:p>
    <w:p w:rsidR="0090035F" w:rsidRDefault="006A39B4" w:rsidP="003F67B4">
      <w:pPr>
        <w:pStyle w:val="ListParagraph"/>
        <w:numPr>
          <w:ilvl w:val="0"/>
          <w:numId w:val="9"/>
        </w:numPr>
        <w:spacing w:after="0" w:line="240" w:lineRule="auto"/>
        <w:ind w:right="-46"/>
        <w:rPr>
          <w:rFonts w:ascii="Times New Roman" w:hAnsi="Times New Roman"/>
          <w:sz w:val="24"/>
          <w:szCs w:val="24"/>
        </w:rPr>
      </w:pPr>
      <w:proofErr w:type="spellStart"/>
      <w:r>
        <w:rPr>
          <w:rFonts w:ascii="Times New Roman" w:hAnsi="Times New Roman"/>
          <w:sz w:val="24"/>
          <w:szCs w:val="24"/>
        </w:rPr>
        <w:t>Rulli</w:t>
      </w:r>
      <w:proofErr w:type="spellEnd"/>
      <w:r>
        <w:rPr>
          <w:rFonts w:ascii="Times New Roman" w:hAnsi="Times New Roman"/>
          <w:sz w:val="24"/>
          <w:szCs w:val="24"/>
        </w:rPr>
        <w:t xml:space="preserve">, T., </w:t>
      </w:r>
      <w:r w:rsidR="000108C1">
        <w:rPr>
          <w:rFonts w:ascii="Times New Roman" w:hAnsi="Times New Roman"/>
          <w:sz w:val="24"/>
          <w:szCs w:val="24"/>
        </w:rPr>
        <w:t xml:space="preserve">2016, </w:t>
      </w:r>
      <w:r>
        <w:rPr>
          <w:rFonts w:ascii="Times New Roman" w:hAnsi="Times New Roman"/>
          <w:sz w:val="24"/>
          <w:szCs w:val="24"/>
        </w:rPr>
        <w:t xml:space="preserve">‘The Ethics of Procreation and Adoption’, </w:t>
      </w:r>
      <w:r>
        <w:rPr>
          <w:rFonts w:ascii="Times New Roman" w:hAnsi="Times New Roman"/>
          <w:i/>
          <w:sz w:val="24"/>
          <w:szCs w:val="24"/>
        </w:rPr>
        <w:t>Philosophy Compass</w:t>
      </w:r>
      <w:r>
        <w:rPr>
          <w:rFonts w:ascii="Times New Roman" w:hAnsi="Times New Roman"/>
          <w:sz w:val="24"/>
          <w:szCs w:val="24"/>
        </w:rPr>
        <w:t xml:space="preserve"> 11, 305-315.</w:t>
      </w:r>
    </w:p>
    <w:p w:rsidR="006A39B4" w:rsidRDefault="006A39B4" w:rsidP="003F67B4">
      <w:pPr>
        <w:spacing w:after="0" w:line="240" w:lineRule="auto"/>
        <w:ind w:right="-46"/>
        <w:rPr>
          <w:rFonts w:ascii="Times New Roman" w:hAnsi="Times New Roman"/>
          <w:sz w:val="24"/>
          <w:szCs w:val="24"/>
        </w:rPr>
      </w:pPr>
    </w:p>
    <w:p w:rsidR="006A39B4" w:rsidRDefault="006A39B4" w:rsidP="003F67B4">
      <w:pPr>
        <w:spacing w:after="0" w:line="240" w:lineRule="auto"/>
        <w:ind w:right="-46"/>
        <w:rPr>
          <w:rFonts w:ascii="Times New Roman" w:hAnsi="Times New Roman"/>
          <w:b/>
          <w:sz w:val="24"/>
          <w:szCs w:val="24"/>
        </w:rPr>
      </w:pPr>
      <w:r>
        <w:rPr>
          <w:rFonts w:ascii="Times New Roman" w:hAnsi="Times New Roman"/>
          <w:b/>
          <w:sz w:val="24"/>
          <w:szCs w:val="24"/>
        </w:rPr>
        <w:t>Recommended Reading</w:t>
      </w:r>
      <w:r w:rsidR="00FD56B8">
        <w:rPr>
          <w:rFonts w:ascii="Times New Roman" w:hAnsi="Times New Roman"/>
          <w:b/>
          <w:sz w:val="24"/>
          <w:szCs w:val="24"/>
        </w:rPr>
        <w:t xml:space="preserve"> on Weinberg’s </w:t>
      </w:r>
      <w:proofErr w:type="spellStart"/>
      <w:r w:rsidR="00FD56B8">
        <w:rPr>
          <w:rFonts w:ascii="Times New Roman" w:hAnsi="Times New Roman"/>
          <w:b/>
          <w:sz w:val="24"/>
          <w:szCs w:val="24"/>
        </w:rPr>
        <w:t>Contractualist</w:t>
      </w:r>
      <w:proofErr w:type="spellEnd"/>
      <w:r w:rsidR="00FD56B8">
        <w:rPr>
          <w:rFonts w:ascii="Times New Roman" w:hAnsi="Times New Roman"/>
          <w:b/>
          <w:sz w:val="24"/>
          <w:szCs w:val="24"/>
        </w:rPr>
        <w:t xml:space="preserve"> Procreative Justice.</w:t>
      </w:r>
    </w:p>
    <w:p w:rsidR="006A39B4" w:rsidRPr="006A39B4" w:rsidRDefault="006A39B4" w:rsidP="003F67B4">
      <w:pPr>
        <w:numPr>
          <w:ilvl w:val="0"/>
          <w:numId w:val="9"/>
        </w:numPr>
        <w:spacing w:after="0" w:line="240" w:lineRule="auto"/>
        <w:ind w:right="-46"/>
        <w:contextualSpacing/>
        <w:rPr>
          <w:rFonts w:ascii="Times New Roman" w:hAnsi="Times New Roman"/>
          <w:sz w:val="24"/>
          <w:szCs w:val="24"/>
        </w:rPr>
      </w:pPr>
      <w:r>
        <w:rPr>
          <w:rFonts w:ascii="Times New Roman" w:hAnsi="Times New Roman"/>
          <w:sz w:val="24"/>
          <w:szCs w:val="24"/>
        </w:rPr>
        <w:t>Roberts, M.</w:t>
      </w:r>
      <w:r w:rsidR="000108C1">
        <w:rPr>
          <w:rFonts w:ascii="Times New Roman" w:hAnsi="Times New Roman"/>
          <w:sz w:val="24"/>
          <w:szCs w:val="24"/>
        </w:rPr>
        <w:t xml:space="preserve"> A.</w:t>
      </w:r>
      <w:r>
        <w:rPr>
          <w:rFonts w:ascii="Times New Roman" w:hAnsi="Times New Roman"/>
          <w:sz w:val="24"/>
          <w:szCs w:val="24"/>
        </w:rPr>
        <w:t xml:space="preserve">, </w:t>
      </w:r>
      <w:r w:rsidR="000108C1">
        <w:rPr>
          <w:rFonts w:ascii="Times New Roman" w:hAnsi="Times New Roman"/>
          <w:sz w:val="24"/>
          <w:szCs w:val="24"/>
        </w:rPr>
        <w:t xml:space="preserve">2017, </w:t>
      </w:r>
      <w:r>
        <w:rPr>
          <w:rFonts w:ascii="Times New Roman" w:hAnsi="Times New Roman"/>
          <w:sz w:val="24"/>
          <w:szCs w:val="24"/>
        </w:rPr>
        <w:t xml:space="preserve">‘Review of R. Weinberg </w:t>
      </w:r>
      <w:r>
        <w:rPr>
          <w:rFonts w:ascii="Times New Roman" w:hAnsi="Times New Roman"/>
          <w:i/>
          <w:sz w:val="24"/>
          <w:szCs w:val="24"/>
        </w:rPr>
        <w:t>The Risk of a Lifetime</w:t>
      </w:r>
      <w:r>
        <w:rPr>
          <w:rFonts w:ascii="Times New Roman" w:hAnsi="Times New Roman"/>
          <w:sz w:val="24"/>
          <w:szCs w:val="24"/>
        </w:rPr>
        <w:t xml:space="preserve">’, </w:t>
      </w:r>
      <w:r>
        <w:rPr>
          <w:rFonts w:ascii="Times New Roman" w:hAnsi="Times New Roman"/>
          <w:i/>
          <w:sz w:val="24"/>
          <w:szCs w:val="24"/>
        </w:rPr>
        <w:t xml:space="preserve">Ethics </w:t>
      </w:r>
      <w:r>
        <w:rPr>
          <w:rFonts w:ascii="Times New Roman" w:hAnsi="Times New Roman"/>
          <w:sz w:val="24"/>
          <w:szCs w:val="24"/>
        </w:rPr>
        <w:t>January 2017, 512-517</w:t>
      </w:r>
    </w:p>
    <w:p w:rsidR="006A39B4" w:rsidRPr="00207EF6" w:rsidRDefault="006A39B4" w:rsidP="003F67B4">
      <w:pPr>
        <w:pStyle w:val="ListParagraph"/>
        <w:numPr>
          <w:ilvl w:val="0"/>
          <w:numId w:val="9"/>
        </w:numPr>
        <w:spacing w:after="0" w:line="240" w:lineRule="auto"/>
        <w:ind w:right="-46"/>
        <w:rPr>
          <w:rFonts w:ascii="Times New Roman" w:hAnsi="Times New Roman"/>
          <w:b/>
          <w:sz w:val="24"/>
          <w:szCs w:val="24"/>
        </w:rPr>
      </w:pPr>
      <w:r w:rsidRPr="00207EF6">
        <w:rPr>
          <w:rFonts w:ascii="Times New Roman" w:hAnsi="Times New Roman"/>
          <w:sz w:val="24"/>
          <w:szCs w:val="24"/>
        </w:rPr>
        <w:t xml:space="preserve">Weinberg, R., </w:t>
      </w:r>
      <w:r w:rsidR="000108C1">
        <w:rPr>
          <w:rFonts w:ascii="Times New Roman" w:hAnsi="Times New Roman"/>
          <w:sz w:val="24"/>
          <w:szCs w:val="24"/>
        </w:rPr>
        <w:t xml:space="preserve">2002, </w:t>
      </w:r>
      <w:r w:rsidRPr="00207EF6">
        <w:rPr>
          <w:rFonts w:ascii="Times New Roman" w:hAnsi="Times New Roman"/>
          <w:sz w:val="24"/>
          <w:szCs w:val="24"/>
        </w:rPr>
        <w:t xml:space="preserve">‘Procreative Justice: A </w:t>
      </w:r>
      <w:proofErr w:type="spellStart"/>
      <w:r w:rsidRPr="00207EF6">
        <w:rPr>
          <w:rFonts w:ascii="Times New Roman" w:hAnsi="Times New Roman"/>
          <w:sz w:val="24"/>
          <w:szCs w:val="24"/>
        </w:rPr>
        <w:t>Contractualist</w:t>
      </w:r>
      <w:proofErr w:type="spellEnd"/>
      <w:r w:rsidRPr="00207EF6">
        <w:rPr>
          <w:rFonts w:ascii="Times New Roman" w:hAnsi="Times New Roman"/>
          <w:sz w:val="24"/>
          <w:szCs w:val="24"/>
        </w:rPr>
        <w:t xml:space="preserve"> Account’, </w:t>
      </w:r>
      <w:r w:rsidRPr="00207EF6">
        <w:rPr>
          <w:rFonts w:ascii="Times New Roman" w:hAnsi="Times New Roman"/>
          <w:i/>
          <w:sz w:val="24"/>
          <w:szCs w:val="24"/>
        </w:rPr>
        <w:t>Public Affairs Quarterly</w:t>
      </w:r>
      <w:r w:rsidRPr="00207EF6">
        <w:rPr>
          <w:rFonts w:ascii="Times New Roman" w:hAnsi="Times New Roman"/>
          <w:sz w:val="24"/>
          <w:szCs w:val="24"/>
        </w:rPr>
        <w:t xml:space="preserve"> 16, 405-425.</w:t>
      </w:r>
    </w:p>
    <w:p w:rsidR="006A39B4" w:rsidRPr="006A39B4" w:rsidRDefault="006A39B4" w:rsidP="003F67B4">
      <w:pPr>
        <w:pStyle w:val="ListParagraph"/>
        <w:numPr>
          <w:ilvl w:val="0"/>
          <w:numId w:val="9"/>
        </w:numPr>
        <w:spacing w:after="0" w:line="240" w:lineRule="auto"/>
        <w:ind w:right="-46"/>
        <w:rPr>
          <w:rFonts w:ascii="Times New Roman" w:hAnsi="Times New Roman"/>
          <w:b/>
          <w:sz w:val="24"/>
          <w:szCs w:val="24"/>
        </w:rPr>
      </w:pPr>
      <w:r w:rsidRPr="00207EF6">
        <w:rPr>
          <w:rFonts w:ascii="Times New Roman" w:hAnsi="Times New Roman"/>
          <w:sz w:val="24"/>
          <w:szCs w:val="24"/>
        </w:rPr>
        <w:t xml:space="preserve">Weinberg, R., </w:t>
      </w:r>
      <w:r w:rsidR="000108C1">
        <w:rPr>
          <w:rFonts w:ascii="Times New Roman" w:hAnsi="Times New Roman"/>
          <w:sz w:val="24"/>
          <w:szCs w:val="24"/>
        </w:rPr>
        <w:t xml:space="preserve">2015, </w:t>
      </w:r>
      <w:r w:rsidRPr="00207EF6">
        <w:rPr>
          <w:rFonts w:ascii="Times New Roman" w:hAnsi="Times New Roman"/>
          <w:i/>
          <w:sz w:val="24"/>
          <w:szCs w:val="24"/>
        </w:rPr>
        <w:t>The Risk of a Lifetime: How, When, and Why Procreation May Be Permissible</w:t>
      </w:r>
      <w:r w:rsidRPr="00207EF6">
        <w:rPr>
          <w:rFonts w:ascii="Times New Roman" w:hAnsi="Times New Roman"/>
          <w:sz w:val="24"/>
          <w:szCs w:val="24"/>
        </w:rPr>
        <w:t>,</w:t>
      </w:r>
      <w:r w:rsidR="000108C1">
        <w:rPr>
          <w:rFonts w:ascii="Times New Roman" w:hAnsi="Times New Roman"/>
          <w:sz w:val="24"/>
          <w:szCs w:val="24"/>
        </w:rPr>
        <w:t xml:space="preserve"> Oxford University Press</w:t>
      </w:r>
      <w:r>
        <w:rPr>
          <w:rFonts w:ascii="Times New Roman" w:hAnsi="Times New Roman"/>
          <w:sz w:val="24"/>
          <w:szCs w:val="24"/>
        </w:rPr>
        <w:t xml:space="preserve">. </w:t>
      </w:r>
      <w:r w:rsidRPr="00207EF6">
        <w:rPr>
          <w:rFonts w:ascii="Times New Roman" w:hAnsi="Times New Roman"/>
          <w:sz w:val="24"/>
          <w:szCs w:val="24"/>
        </w:rPr>
        <w:t>Also worth reading: Introduction; Chapter 3, ‘Is Procreation (Almost) Always Right?</w:t>
      </w:r>
      <w:proofErr w:type="gramStart"/>
      <w:r w:rsidRPr="00207EF6">
        <w:rPr>
          <w:rFonts w:ascii="Times New Roman" w:hAnsi="Times New Roman"/>
          <w:sz w:val="24"/>
          <w:szCs w:val="24"/>
        </w:rPr>
        <w:t>’;</w:t>
      </w:r>
      <w:proofErr w:type="gramEnd"/>
      <w:r w:rsidRPr="00207EF6">
        <w:rPr>
          <w:rFonts w:ascii="Times New Roman" w:hAnsi="Times New Roman"/>
          <w:sz w:val="24"/>
          <w:szCs w:val="24"/>
        </w:rPr>
        <w:t xml:space="preserve"> Chapter 4, ‘Is Procr</w:t>
      </w:r>
      <w:r>
        <w:rPr>
          <w:rFonts w:ascii="Times New Roman" w:hAnsi="Times New Roman"/>
          <w:sz w:val="24"/>
          <w:szCs w:val="24"/>
        </w:rPr>
        <w:t>eation (Almost) Always Wrong?’.</w:t>
      </w:r>
    </w:p>
    <w:p w:rsidR="006A39B4" w:rsidRPr="006A39B4" w:rsidRDefault="006A39B4" w:rsidP="003F67B4">
      <w:pPr>
        <w:pStyle w:val="ListParagraph"/>
        <w:spacing w:after="0" w:line="240" w:lineRule="auto"/>
        <w:ind w:right="-46"/>
        <w:rPr>
          <w:rFonts w:ascii="Times New Roman" w:hAnsi="Times New Roman"/>
          <w:b/>
          <w:sz w:val="24"/>
          <w:szCs w:val="24"/>
        </w:rPr>
      </w:pPr>
    </w:p>
    <w:p w:rsidR="006A39B4" w:rsidRPr="006A39B4" w:rsidRDefault="006A39B4" w:rsidP="003F67B4">
      <w:pPr>
        <w:spacing w:after="0" w:line="240" w:lineRule="auto"/>
        <w:ind w:right="-46"/>
        <w:rPr>
          <w:rFonts w:ascii="Times New Roman" w:hAnsi="Times New Roman"/>
          <w:b/>
          <w:sz w:val="24"/>
          <w:szCs w:val="24"/>
        </w:rPr>
      </w:pPr>
      <w:r>
        <w:rPr>
          <w:rFonts w:ascii="Times New Roman" w:hAnsi="Times New Roman"/>
          <w:b/>
          <w:sz w:val="24"/>
          <w:szCs w:val="24"/>
        </w:rPr>
        <w:t>Recommended Reading on Chappell and Consequentialism</w:t>
      </w:r>
      <w:r w:rsidR="00FD56B8">
        <w:rPr>
          <w:rFonts w:ascii="Times New Roman" w:hAnsi="Times New Roman"/>
          <w:b/>
          <w:sz w:val="24"/>
          <w:szCs w:val="24"/>
        </w:rPr>
        <w:t>.</w:t>
      </w:r>
    </w:p>
    <w:p w:rsidR="006A39B4" w:rsidRPr="00207EF6" w:rsidRDefault="006A39B4" w:rsidP="003F67B4">
      <w:pPr>
        <w:pStyle w:val="ListParagraph"/>
        <w:numPr>
          <w:ilvl w:val="0"/>
          <w:numId w:val="9"/>
        </w:numPr>
        <w:spacing w:after="0" w:line="240" w:lineRule="auto"/>
        <w:ind w:right="-46"/>
        <w:rPr>
          <w:rFonts w:ascii="Times New Roman" w:hAnsi="Times New Roman"/>
          <w:sz w:val="24"/>
          <w:szCs w:val="24"/>
        </w:rPr>
      </w:pPr>
      <w:r>
        <w:rPr>
          <w:rFonts w:ascii="Times New Roman" w:hAnsi="Times New Roman"/>
          <w:sz w:val="24"/>
          <w:szCs w:val="24"/>
          <w:lang w:val="en-US"/>
        </w:rPr>
        <w:t xml:space="preserve">Holland, A., </w:t>
      </w:r>
      <w:r w:rsidR="000108C1">
        <w:rPr>
          <w:rFonts w:ascii="Times New Roman" w:hAnsi="Times New Roman"/>
          <w:sz w:val="24"/>
          <w:szCs w:val="24"/>
          <w:lang w:val="en-US"/>
        </w:rPr>
        <w:t xml:space="preserve">2016, </w:t>
      </w:r>
      <w:r>
        <w:rPr>
          <w:rFonts w:ascii="Times New Roman" w:hAnsi="Times New Roman"/>
          <w:sz w:val="24"/>
          <w:szCs w:val="24"/>
          <w:lang w:val="en-US"/>
        </w:rPr>
        <w:t xml:space="preserve">‘The case against the case for procreative beneficence’, </w:t>
      </w:r>
      <w:r>
        <w:rPr>
          <w:rFonts w:ascii="Times New Roman" w:hAnsi="Times New Roman"/>
          <w:i/>
          <w:sz w:val="24"/>
          <w:szCs w:val="24"/>
          <w:lang w:val="en-US"/>
        </w:rPr>
        <w:t>Bioethics</w:t>
      </w:r>
      <w:r>
        <w:rPr>
          <w:rFonts w:ascii="Times New Roman" w:hAnsi="Times New Roman"/>
          <w:sz w:val="24"/>
          <w:szCs w:val="24"/>
          <w:lang w:val="en-US"/>
        </w:rPr>
        <w:t xml:space="preserve"> 30, 490-499.</w:t>
      </w:r>
    </w:p>
    <w:p w:rsidR="006A39B4" w:rsidRPr="00207EF6" w:rsidRDefault="006A39B4" w:rsidP="003F67B4">
      <w:pPr>
        <w:pStyle w:val="ListParagraph"/>
        <w:numPr>
          <w:ilvl w:val="0"/>
          <w:numId w:val="9"/>
        </w:numPr>
        <w:spacing w:after="0" w:line="240" w:lineRule="auto"/>
        <w:ind w:right="-46"/>
        <w:rPr>
          <w:rFonts w:ascii="Times New Roman" w:hAnsi="Times New Roman"/>
          <w:sz w:val="24"/>
          <w:szCs w:val="24"/>
        </w:rPr>
      </w:pPr>
      <w:r w:rsidRPr="00207EF6">
        <w:rPr>
          <w:rFonts w:ascii="Times New Roman" w:hAnsi="Times New Roman"/>
          <w:color w:val="000000"/>
          <w:sz w:val="24"/>
          <w:szCs w:val="24"/>
        </w:rPr>
        <w:lastRenderedPageBreak/>
        <w:t xml:space="preserve">Mulgan, T., 2017, ‘How should </w:t>
      </w:r>
      <w:proofErr w:type="spellStart"/>
      <w:r w:rsidRPr="00207EF6">
        <w:rPr>
          <w:rFonts w:ascii="Times New Roman" w:hAnsi="Times New Roman"/>
          <w:color w:val="000000"/>
          <w:sz w:val="24"/>
          <w:szCs w:val="24"/>
        </w:rPr>
        <w:t>utilitarians</w:t>
      </w:r>
      <w:proofErr w:type="spellEnd"/>
      <w:r w:rsidRPr="00207EF6">
        <w:rPr>
          <w:rFonts w:ascii="Times New Roman" w:hAnsi="Times New Roman"/>
          <w:color w:val="000000"/>
          <w:sz w:val="24"/>
          <w:szCs w:val="24"/>
        </w:rPr>
        <w:t xml:space="preserve"> think about the future?</w:t>
      </w:r>
      <w:proofErr w:type="gramStart"/>
      <w:r w:rsidRPr="00207EF6">
        <w:rPr>
          <w:rFonts w:ascii="Times New Roman" w:hAnsi="Times New Roman"/>
          <w:color w:val="000000"/>
          <w:sz w:val="24"/>
          <w:szCs w:val="24"/>
        </w:rPr>
        <w:t>’,</w:t>
      </w:r>
      <w:proofErr w:type="gramEnd"/>
      <w:r w:rsidRPr="00207EF6">
        <w:rPr>
          <w:rFonts w:ascii="Times New Roman" w:hAnsi="Times New Roman"/>
          <w:color w:val="000000"/>
          <w:sz w:val="24"/>
          <w:szCs w:val="24"/>
        </w:rPr>
        <w:t xml:space="preserve"> </w:t>
      </w:r>
      <w:r w:rsidRPr="00207EF6">
        <w:rPr>
          <w:rFonts w:ascii="Times New Roman" w:hAnsi="Times New Roman"/>
          <w:i/>
          <w:color w:val="000000"/>
          <w:sz w:val="24"/>
          <w:szCs w:val="24"/>
        </w:rPr>
        <w:t xml:space="preserve">Canadian Journal of Philosophy </w:t>
      </w:r>
      <w:r w:rsidRPr="00207EF6">
        <w:rPr>
          <w:rFonts w:ascii="Times New Roman" w:hAnsi="Times New Roman"/>
          <w:color w:val="000000"/>
          <w:sz w:val="24"/>
          <w:szCs w:val="24"/>
        </w:rPr>
        <w:t xml:space="preserve">47, </w:t>
      </w:r>
      <w:r w:rsidR="000108C1">
        <w:rPr>
          <w:rFonts w:ascii="Times New Roman" w:hAnsi="Times New Roman"/>
          <w:color w:val="000000"/>
          <w:sz w:val="24"/>
          <w:szCs w:val="24"/>
        </w:rPr>
        <w:t>290-312.</w:t>
      </w:r>
    </w:p>
    <w:p w:rsidR="006A39B4" w:rsidRPr="006A39B4" w:rsidRDefault="006A39B4" w:rsidP="003F67B4">
      <w:pPr>
        <w:pStyle w:val="ListParagraph"/>
        <w:spacing w:after="0" w:line="240" w:lineRule="auto"/>
        <w:ind w:right="-46"/>
        <w:rPr>
          <w:rFonts w:ascii="Times New Roman" w:hAnsi="Times New Roman"/>
          <w:sz w:val="24"/>
          <w:szCs w:val="24"/>
        </w:rPr>
      </w:pPr>
    </w:p>
    <w:p w:rsidR="0090035F" w:rsidRPr="000108C1" w:rsidRDefault="006A39B4" w:rsidP="000108C1">
      <w:pPr>
        <w:autoSpaceDE w:val="0"/>
        <w:autoSpaceDN w:val="0"/>
        <w:adjustRightInd w:val="0"/>
        <w:spacing w:after="0" w:line="240" w:lineRule="auto"/>
        <w:ind w:right="-46"/>
        <w:contextualSpacing/>
        <w:rPr>
          <w:rFonts w:ascii="Times New Roman" w:hAnsi="Times New Roman"/>
          <w:b/>
          <w:sz w:val="24"/>
          <w:szCs w:val="24"/>
        </w:rPr>
      </w:pPr>
      <w:r>
        <w:rPr>
          <w:rFonts w:ascii="Times New Roman" w:hAnsi="Times New Roman"/>
          <w:b/>
          <w:sz w:val="24"/>
          <w:szCs w:val="24"/>
          <w:lang w:val="en-US"/>
        </w:rPr>
        <w:t xml:space="preserve">Recommended </w:t>
      </w:r>
      <w:r w:rsidR="0078362B">
        <w:rPr>
          <w:rFonts w:ascii="Times New Roman" w:hAnsi="Times New Roman"/>
          <w:b/>
          <w:sz w:val="24"/>
          <w:szCs w:val="24"/>
          <w:lang w:val="en-US"/>
        </w:rPr>
        <w:t xml:space="preserve">Reading on </w:t>
      </w:r>
      <w:r w:rsidR="00F07C7B" w:rsidRPr="0078362B">
        <w:rPr>
          <w:rFonts w:ascii="Times New Roman" w:hAnsi="Times New Roman"/>
          <w:b/>
          <w:sz w:val="24"/>
          <w:szCs w:val="24"/>
          <w:lang w:val="en-US"/>
        </w:rPr>
        <w:t>Extinction</w:t>
      </w:r>
      <w:r w:rsidR="00F07C7B" w:rsidRPr="0078362B">
        <w:rPr>
          <w:rFonts w:ascii="Times New Roman" w:hAnsi="Times New Roman"/>
          <w:b/>
          <w:bCs/>
          <w:sz w:val="24"/>
          <w:szCs w:val="24"/>
        </w:rPr>
        <w:t xml:space="preserve"> and Existential Risks</w:t>
      </w:r>
      <w:r w:rsidR="0002046A">
        <w:rPr>
          <w:rFonts w:ascii="Times New Roman" w:hAnsi="Times New Roman"/>
          <w:b/>
          <w:sz w:val="24"/>
          <w:szCs w:val="24"/>
        </w:rPr>
        <w:t>.</w:t>
      </w:r>
    </w:p>
    <w:p w:rsidR="0090035F" w:rsidRPr="00207EF6" w:rsidRDefault="0090035F" w:rsidP="003F67B4">
      <w:pPr>
        <w:numPr>
          <w:ilvl w:val="0"/>
          <w:numId w:val="9"/>
        </w:numPr>
        <w:autoSpaceDE w:val="0"/>
        <w:autoSpaceDN w:val="0"/>
        <w:adjustRightInd w:val="0"/>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Bostrom</w:t>
      </w:r>
      <w:proofErr w:type="spellEnd"/>
      <w:r w:rsidRPr="00207EF6">
        <w:rPr>
          <w:rFonts w:ascii="Times New Roman" w:hAnsi="Times New Roman"/>
          <w:sz w:val="24"/>
          <w:szCs w:val="24"/>
        </w:rPr>
        <w:t xml:space="preserve">, N., </w:t>
      </w:r>
      <w:r w:rsidR="000108C1">
        <w:rPr>
          <w:rFonts w:ascii="Times New Roman" w:hAnsi="Times New Roman"/>
          <w:sz w:val="24"/>
          <w:szCs w:val="24"/>
        </w:rPr>
        <w:t xml:space="preserve">2013, </w:t>
      </w:r>
      <w:r w:rsidRPr="00207EF6">
        <w:rPr>
          <w:rFonts w:ascii="Times New Roman" w:hAnsi="Times New Roman"/>
          <w:sz w:val="24"/>
          <w:szCs w:val="24"/>
        </w:rPr>
        <w:t xml:space="preserve">‘Existential Risk Prevention as a Global Priority’, </w:t>
      </w:r>
      <w:r w:rsidR="000108C1">
        <w:rPr>
          <w:rFonts w:ascii="Times New Roman" w:hAnsi="Times New Roman"/>
          <w:i/>
          <w:sz w:val="24"/>
          <w:szCs w:val="24"/>
        </w:rPr>
        <w:t>Global Policy</w:t>
      </w:r>
      <w:r w:rsidRPr="00207EF6">
        <w:rPr>
          <w:rFonts w:ascii="Times New Roman" w:hAnsi="Times New Roman"/>
          <w:i/>
          <w:sz w:val="24"/>
          <w:szCs w:val="24"/>
        </w:rPr>
        <w:t xml:space="preserve"> </w:t>
      </w:r>
      <w:r w:rsidRPr="00207EF6">
        <w:rPr>
          <w:rFonts w:ascii="Times New Roman" w:hAnsi="Times New Roman"/>
          <w:sz w:val="24"/>
          <w:szCs w:val="24"/>
        </w:rPr>
        <w:t>4, 15-31.</w:t>
      </w:r>
    </w:p>
    <w:p w:rsidR="006A39B4" w:rsidRPr="00207EF6" w:rsidRDefault="006A39B4" w:rsidP="003F67B4">
      <w:pPr>
        <w:numPr>
          <w:ilvl w:val="0"/>
          <w:numId w:val="9"/>
        </w:numPr>
        <w:spacing w:after="0" w:line="240" w:lineRule="auto"/>
        <w:ind w:right="-46"/>
        <w:contextualSpacing/>
        <w:rPr>
          <w:rFonts w:ascii="Times New Roman" w:hAnsi="Times New Roman"/>
          <w:sz w:val="24"/>
          <w:szCs w:val="24"/>
          <w:shd w:val="clear" w:color="auto" w:fill="FFFFFF"/>
        </w:rPr>
      </w:pPr>
      <w:r w:rsidRPr="00207EF6">
        <w:rPr>
          <w:rFonts w:ascii="Times New Roman" w:hAnsi="Times New Roman"/>
          <w:sz w:val="24"/>
          <w:szCs w:val="24"/>
        </w:rPr>
        <w:t xml:space="preserve">Frick, J., </w:t>
      </w:r>
      <w:r w:rsidR="000108C1">
        <w:rPr>
          <w:rFonts w:ascii="Times New Roman" w:hAnsi="Times New Roman"/>
          <w:sz w:val="24"/>
          <w:szCs w:val="24"/>
        </w:rPr>
        <w:t xml:space="preserve">2017, </w:t>
      </w:r>
      <w:r w:rsidRPr="00207EF6">
        <w:rPr>
          <w:rFonts w:ascii="Times New Roman" w:hAnsi="Times New Roman"/>
          <w:sz w:val="24"/>
          <w:szCs w:val="24"/>
        </w:rPr>
        <w:t xml:space="preserve">‘On the survival of humanity’, </w:t>
      </w:r>
      <w:r w:rsidRPr="00207EF6">
        <w:rPr>
          <w:rFonts w:ascii="Times New Roman" w:hAnsi="Times New Roman"/>
          <w:i/>
          <w:sz w:val="24"/>
          <w:szCs w:val="24"/>
        </w:rPr>
        <w:t>Canadian Journal of Philosophy</w:t>
      </w:r>
      <w:r w:rsidRPr="00207EF6">
        <w:rPr>
          <w:rFonts w:ascii="Times New Roman" w:hAnsi="Times New Roman"/>
          <w:sz w:val="24"/>
          <w:szCs w:val="24"/>
        </w:rPr>
        <w:t xml:space="preserve"> 47, 344-367.</w:t>
      </w:r>
    </w:p>
    <w:p w:rsidR="006A39B4" w:rsidRPr="00207EF6" w:rsidRDefault="006A39B4" w:rsidP="003F67B4">
      <w:pPr>
        <w:numPr>
          <w:ilvl w:val="0"/>
          <w:numId w:val="9"/>
        </w:numPr>
        <w:autoSpaceDE w:val="0"/>
        <w:autoSpaceDN w:val="0"/>
        <w:adjustRightInd w:val="0"/>
        <w:spacing w:after="0" w:line="240" w:lineRule="auto"/>
        <w:ind w:right="-46"/>
        <w:contextualSpacing/>
        <w:rPr>
          <w:rStyle w:val="apple-converted-space"/>
          <w:rFonts w:ascii="Times New Roman" w:hAnsi="Times New Roman"/>
          <w:sz w:val="24"/>
          <w:szCs w:val="24"/>
        </w:rPr>
      </w:pPr>
      <w:proofErr w:type="spellStart"/>
      <w:r w:rsidRPr="00207EF6">
        <w:rPr>
          <w:rStyle w:val="apple-converted-space"/>
          <w:rFonts w:ascii="Times New Roman" w:hAnsi="Times New Roman"/>
          <w:sz w:val="24"/>
          <w:szCs w:val="24"/>
          <w:shd w:val="clear" w:color="auto" w:fill="FFFFFF"/>
        </w:rPr>
        <w:t>Parfit</w:t>
      </w:r>
      <w:proofErr w:type="spellEnd"/>
      <w:r w:rsidRPr="00207EF6">
        <w:rPr>
          <w:rStyle w:val="apple-converted-space"/>
          <w:rFonts w:ascii="Times New Roman" w:hAnsi="Times New Roman"/>
          <w:sz w:val="24"/>
          <w:szCs w:val="24"/>
          <w:shd w:val="clear" w:color="auto" w:fill="FFFFFF"/>
        </w:rPr>
        <w:t xml:space="preserve">, D., </w:t>
      </w:r>
      <w:r w:rsidR="000108C1">
        <w:rPr>
          <w:rStyle w:val="apple-converted-space"/>
          <w:rFonts w:ascii="Times New Roman" w:hAnsi="Times New Roman"/>
          <w:sz w:val="24"/>
          <w:szCs w:val="24"/>
          <w:shd w:val="clear" w:color="auto" w:fill="FFFFFF"/>
        </w:rPr>
        <w:t xml:space="preserve">2011, </w:t>
      </w:r>
      <w:r w:rsidRPr="00207EF6">
        <w:rPr>
          <w:rStyle w:val="apple-converted-space"/>
          <w:rFonts w:ascii="Times New Roman" w:hAnsi="Times New Roman"/>
          <w:i/>
          <w:sz w:val="24"/>
          <w:szCs w:val="24"/>
          <w:shd w:val="clear" w:color="auto" w:fill="FFFFFF"/>
        </w:rPr>
        <w:t>On What Matters</w:t>
      </w:r>
      <w:r w:rsidRPr="00207EF6">
        <w:rPr>
          <w:rStyle w:val="apple-converted-space"/>
          <w:rFonts w:ascii="Times New Roman" w:hAnsi="Times New Roman"/>
          <w:sz w:val="24"/>
          <w:szCs w:val="24"/>
          <w:shd w:val="clear" w:color="auto" w:fill="FFFFFF"/>
        </w:rPr>
        <w:t>, Oxford University Press, volume two, part six, chapter thirty-six, pp. 607-620.</w:t>
      </w:r>
    </w:p>
    <w:p w:rsidR="006A39B4" w:rsidRPr="00207EF6" w:rsidRDefault="006A39B4" w:rsidP="003F67B4">
      <w:pPr>
        <w:numPr>
          <w:ilvl w:val="0"/>
          <w:numId w:val="9"/>
        </w:numPr>
        <w:autoSpaceDE w:val="0"/>
        <w:autoSpaceDN w:val="0"/>
        <w:adjustRightInd w:val="0"/>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Parfit</w:t>
      </w:r>
      <w:proofErr w:type="spellEnd"/>
      <w:r w:rsidRPr="00207EF6">
        <w:rPr>
          <w:rFonts w:ascii="Times New Roman" w:hAnsi="Times New Roman"/>
          <w:sz w:val="24"/>
          <w:szCs w:val="24"/>
        </w:rPr>
        <w:t xml:space="preserve">, D., </w:t>
      </w:r>
      <w:r w:rsidR="000108C1">
        <w:rPr>
          <w:rFonts w:ascii="Times New Roman" w:hAnsi="Times New Roman"/>
          <w:sz w:val="24"/>
          <w:szCs w:val="24"/>
        </w:rPr>
        <w:t xml:space="preserve">1984, </w:t>
      </w:r>
      <w:r w:rsidRPr="00207EF6">
        <w:rPr>
          <w:rFonts w:ascii="Times New Roman" w:hAnsi="Times New Roman"/>
          <w:i/>
          <w:iCs/>
          <w:sz w:val="24"/>
          <w:szCs w:val="24"/>
        </w:rPr>
        <w:t>Reasons and Persons</w:t>
      </w:r>
      <w:r w:rsidRPr="00207EF6">
        <w:rPr>
          <w:rFonts w:ascii="Times New Roman" w:hAnsi="Times New Roman"/>
          <w:sz w:val="24"/>
          <w:szCs w:val="24"/>
        </w:rPr>
        <w:t xml:space="preserve">, Oxford University Press, Concluding Chapter. </w:t>
      </w:r>
    </w:p>
    <w:p w:rsidR="006A39B4" w:rsidRDefault="006A39B4" w:rsidP="003F67B4">
      <w:pPr>
        <w:spacing w:after="0" w:line="240" w:lineRule="auto"/>
        <w:ind w:right="-46"/>
        <w:contextualSpacing/>
        <w:rPr>
          <w:rFonts w:ascii="Times New Roman" w:hAnsi="Times New Roman"/>
          <w:sz w:val="24"/>
          <w:szCs w:val="24"/>
          <w:lang w:val="en-US"/>
        </w:rPr>
      </w:pPr>
    </w:p>
    <w:p w:rsidR="0003087A" w:rsidRPr="006A39B4" w:rsidRDefault="0003087A" w:rsidP="003F67B4">
      <w:pPr>
        <w:spacing w:after="0" w:line="240" w:lineRule="auto"/>
        <w:ind w:right="-46"/>
        <w:contextualSpacing/>
        <w:rPr>
          <w:rFonts w:ascii="Times New Roman" w:hAnsi="Times New Roman"/>
          <w:b/>
          <w:sz w:val="24"/>
          <w:szCs w:val="24"/>
          <w:lang w:val="en-US"/>
        </w:rPr>
      </w:pPr>
      <w:r>
        <w:rPr>
          <w:rFonts w:ascii="Times New Roman" w:hAnsi="Times New Roman"/>
          <w:b/>
          <w:sz w:val="24"/>
          <w:szCs w:val="24"/>
          <w:lang w:val="en-US"/>
        </w:rPr>
        <w:t>R</w:t>
      </w:r>
      <w:r w:rsidR="00FD56B8">
        <w:rPr>
          <w:rFonts w:ascii="Times New Roman" w:hAnsi="Times New Roman"/>
          <w:b/>
          <w:sz w:val="24"/>
          <w:szCs w:val="24"/>
          <w:lang w:val="en-US"/>
        </w:rPr>
        <w:t xml:space="preserve">ecommended Reading on </w:t>
      </w:r>
      <w:proofErr w:type="spellStart"/>
      <w:r w:rsidR="00FD56B8">
        <w:rPr>
          <w:rFonts w:ascii="Times New Roman" w:hAnsi="Times New Roman"/>
          <w:b/>
          <w:sz w:val="24"/>
          <w:szCs w:val="24"/>
          <w:lang w:val="en-US"/>
        </w:rPr>
        <w:t>Scheffler</w:t>
      </w:r>
      <w:proofErr w:type="spellEnd"/>
      <w:r w:rsidR="00FD56B8">
        <w:rPr>
          <w:rFonts w:ascii="Times New Roman" w:hAnsi="Times New Roman"/>
          <w:b/>
          <w:sz w:val="24"/>
          <w:szCs w:val="24"/>
          <w:lang w:val="en-US"/>
        </w:rPr>
        <w:t xml:space="preserve"> on Future Generations.</w:t>
      </w:r>
    </w:p>
    <w:p w:rsidR="000108C1" w:rsidRDefault="000108C1" w:rsidP="000108C1">
      <w:pPr>
        <w:pStyle w:val="ListParagraph"/>
        <w:numPr>
          <w:ilvl w:val="0"/>
          <w:numId w:val="9"/>
        </w:numPr>
        <w:spacing w:after="0" w:line="240" w:lineRule="auto"/>
        <w:ind w:right="-46"/>
        <w:rPr>
          <w:rFonts w:ascii="Times New Roman" w:hAnsi="Times New Roman"/>
          <w:sz w:val="24"/>
          <w:szCs w:val="24"/>
          <w:shd w:val="clear" w:color="auto" w:fill="FFFFFF"/>
        </w:rPr>
      </w:pPr>
      <w:r>
        <w:rPr>
          <w:rFonts w:ascii="Times New Roman" w:hAnsi="Times New Roman"/>
          <w:sz w:val="24"/>
          <w:szCs w:val="24"/>
          <w:shd w:val="clear" w:color="auto" w:fill="FFFFFF"/>
        </w:rPr>
        <w:t xml:space="preserve">Johansson, J., 2015, ‘The Importance of a Good Ending: Some Reflections on Samuel </w:t>
      </w:r>
      <w:proofErr w:type="spellStart"/>
      <w:r>
        <w:rPr>
          <w:rFonts w:ascii="Times New Roman" w:hAnsi="Times New Roman"/>
          <w:sz w:val="24"/>
          <w:szCs w:val="24"/>
          <w:shd w:val="clear" w:color="auto" w:fill="FFFFFF"/>
        </w:rPr>
        <w:t>Scheffler’s</w:t>
      </w:r>
      <w:proofErr w:type="spellEnd"/>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Death and the Afterlife</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Journal of Ethics</w:t>
      </w:r>
      <w:r>
        <w:rPr>
          <w:rFonts w:ascii="Times New Roman" w:hAnsi="Times New Roman"/>
          <w:sz w:val="24"/>
          <w:szCs w:val="24"/>
          <w:shd w:val="clear" w:color="auto" w:fill="FFFFFF"/>
        </w:rPr>
        <w:t xml:space="preserve"> 19, 185-195.</w:t>
      </w:r>
    </w:p>
    <w:p w:rsidR="000108C1" w:rsidRDefault="000108C1" w:rsidP="000108C1">
      <w:pPr>
        <w:pStyle w:val="ListParagraph"/>
        <w:numPr>
          <w:ilvl w:val="0"/>
          <w:numId w:val="9"/>
        </w:numPr>
        <w:spacing w:after="0" w:line="240" w:lineRule="auto"/>
        <w:ind w:right="-46"/>
        <w:rPr>
          <w:rFonts w:ascii="Times New Roman" w:hAnsi="Times New Roman"/>
          <w:sz w:val="24"/>
          <w:szCs w:val="24"/>
          <w:shd w:val="clear" w:color="auto" w:fill="FFFFFF"/>
        </w:rPr>
      </w:pPr>
      <w:r>
        <w:rPr>
          <w:rFonts w:ascii="Times New Roman" w:hAnsi="Times New Roman"/>
          <w:sz w:val="24"/>
          <w:szCs w:val="24"/>
          <w:shd w:val="clear" w:color="auto" w:fill="FFFFFF"/>
        </w:rPr>
        <w:t xml:space="preserve">Luper, S., 2017, ‘Review of </w:t>
      </w:r>
      <w:proofErr w:type="spellStart"/>
      <w:r>
        <w:rPr>
          <w:rFonts w:ascii="Times New Roman" w:hAnsi="Times New Roman"/>
          <w:sz w:val="24"/>
          <w:szCs w:val="24"/>
          <w:shd w:val="clear" w:color="auto" w:fill="FFFFFF"/>
        </w:rPr>
        <w:t>Sheffler</w:t>
      </w:r>
      <w:proofErr w:type="spellEnd"/>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Death and the Afterlife</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Journal of Moral Philosophy</w:t>
      </w:r>
      <w:r>
        <w:rPr>
          <w:rFonts w:ascii="Times New Roman" w:hAnsi="Times New Roman"/>
          <w:sz w:val="24"/>
          <w:szCs w:val="24"/>
          <w:shd w:val="clear" w:color="auto" w:fill="FFFFFF"/>
        </w:rPr>
        <w:t xml:space="preserve"> 14, 113-115.</w:t>
      </w:r>
    </w:p>
    <w:p w:rsidR="0003087A" w:rsidRPr="00207EF6" w:rsidRDefault="0003087A" w:rsidP="003F67B4">
      <w:pPr>
        <w:pStyle w:val="ListParagraph"/>
        <w:numPr>
          <w:ilvl w:val="0"/>
          <w:numId w:val="9"/>
        </w:numPr>
        <w:spacing w:after="0" w:line="240" w:lineRule="auto"/>
        <w:ind w:right="-46"/>
        <w:rPr>
          <w:rFonts w:ascii="Times New Roman" w:hAnsi="Times New Roman"/>
          <w:b/>
          <w:sz w:val="24"/>
          <w:szCs w:val="24"/>
        </w:rPr>
      </w:pPr>
      <w:proofErr w:type="spellStart"/>
      <w:r w:rsidRPr="00207EF6">
        <w:rPr>
          <w:rFonts w:ascii="Times New Roman" w:hAnsi="Times New Roman"/>
          <w:sz w:val="24"/>
          <w:szCs w:val="24"/>
        </w:rPr>
        <w:t>Scheffler</w:t>
      </w:r>
      <w:proofErr w:type="spellEnd"/>
      <w:r w:rsidRPr="00207EF6">
        <w:rPr>
          <w:rFonts w:ascii="Times New Roman" w:hAnsi="Times New Roman"/>
          <w:sz w:val="24"/>
          <w:szCs w:val="24"/>
        </w:rPr>
        <w:t xml:space="preserve">, S., 2013, </w:t>
      </w:r>
      <w:r w:rsidRPr="00207EF6">
        <w:rPr>
          <w:rFonts w:ascii="Times New Roman" w:hAnsi="Times New Roman"/>
          <w:i/>
          <w:sz w:val="24"/>
          <w:szCs w:val="24"/>
        </w:rPr>
        <w:t>Death and the Afterlife</w:t>
      </w:r>
      <w:r w:rsidRPr="00207EF6">
        <w:rPr>
          <w:rFonts w:ascii="Times New Roman" w:hAnsi="Times New Roman"/>
          <w:sz w:val="24"/>
          <w:szCs w:val="24"/>
        </w:rPr>
        <w:t>, Oxford University Press.</w:t>
      </w:r>
      <w:r>
        <w:rPr>
          <w:rFonts w:ascii="Times New Roman" w:hAnsi="Times New Roman"/>
          <w:sz w:val="24"/>
          <w:szCs w:val="24"/>
        </w:rPr>
        <w:t xml:space="preserve"> (Includes commentaries from Susan Wolf, Harry Frankfurt, </w:t>
      </w:r>
      <w:proofErr w:type="spellStart"/>
      <w:r>
        <w:rPr>
          <w:rFonts w:ascii="Times New Roman" w:hAnsi="Times New Roman"/>
          <w:sz w:val="24"/>
          <w:szCs w:val="24"/>
        </w:rPr>
        <w:t>Seana</w:t>
      </w:r>
      <w:proofErr w:type="spellEnd"/>
      <w:r>
        <w:rPr>
          <w:rFonts w:ascii="Times New Roman" w:hAnsi="Times New Roman"/>
          <w:sz w:val="24"/>
          <w:szCs w:val="24"/>
        </w:rPr>
        <w:t xml:space="preserve"> Shiffrin, and Niko </w:t>
      </w:r>
      <w:proofErr w:type="spellStart"/>
      <w:r>
        <w:rPr>
          <w:rFonts w:ascii="Times New Roman" w:hAnsi="Times New Roman"/>
          <w:sz w:val="24"/>
          <w:szCs w:val="24"/>
        </w:rPr>
        <w:t>Kolodny</w:t>
      </w:r>
      <w:proofErr w:type="spellEnd"/>
      <w:r>
        <w:rPr>
          <w:rFonts w:ascii="Times New Roman" w:hAnsi="Times New Roman"/>
          <w:sz w:val="24"/>
          <w:szCs w:val="24"/>
        </w:rPr>
        <w:t>)</w:t>
      </w:r>
    </w:p>
    <w:p w:rsidR="0003087A" w:rsidRDefault="0003087A" w:rsidP="003F67B4">
      <w:pPr>
        <w:pStyle w:val="ListParagraph"/>
        <w:numPr>
          <w:ilvl w:val="0"/>
          <w:numId w:val="9"/>
        </w:numPr>
        <w:spacing w:after="0" w:line="240" w:lineRule="auto"/>
        <w:ind w:right="-46"/>
        <w:rPr>
          <w:rStyle w:val="apple-converted-space"/>
          <w:rFonts w:ascii="Times New Roman" w:hAnsi="Times New Roman"/>
          <w:sz w:val="24"/>
          <w:szCs w:val="24"/>
          <w:shd w:val="clear" w:color="auto" w:fill="FFFFFF"/>
        </w:rPr>
      </w:pPr>
      <w:proofErr w:type="spellStart"/>
      <w:r w:rsidRPr="00207EF6">
        <w:rPr>
          <w:rStyle w:val="apple-converted-space"/>
          <w:rFonts w:ascii="Times New Roman" w:hAnsi="Times New Roman"/>
          <w:sz w:val="24"/>
          <w:szCs w:val="24"/>
          <w:shd w:val="clear" w:color="auto" w:fill="FFFFFF"/>
        </w:rPr>
        <w:t>Scheffler</w:t>
      </w:r>
      <w:proofErr w:type="spellEnd"/>
      <w:r w:rsidRPr="00207EF6">
        <w:rPr>
          <w:rStyle w:val="apple-converted-space"/>
          <w:rFonts w:ascii="Times New Roman" w:hAnsi="Times New Roman"/>
          <w:sz w:val="24"/>
          <w:szCs w:val="24"/>
          <w:shd w:val="clear" w:color="auto" w:fill="FFFFFF"/>
        </w:rPr>
        <w:t xml:space="preserve">, S., 2018, </w:t>
      </w:r>
      <w:r w:rsidRPr="00207EF6">
        <w:rPr>
          <w:rStyle w:val="apple-converted-space"/>
          <w:rFonts w:ascii="Times New Roman" w:hAnsi="Times New Roman"/>
          <w:i/>
          <w:sz w:val="24"/>
          <w:szCs w:val="24"/>
          <w:shd w:val="clear" w:color="auto" w:fill="FFFFFF"/>
        </w:rPr>
        <w:t>Why Worry about Future Generations?</w:t>
      </w:r>
      <w:r w:rsidRPr="00207EF6">
        <w:rPr>
          <w:rStyle w:val="apple-converted-space"/>
          <w:rFonts w:ascii="Times New Roman" w:hAnsi="Times New Roman"/>
          <w:sz w:val="24"/>
          <w:szCs w:val="24"/>
          <w:shd w:val="clear" w:color="auto" w:fill="FFFFFF"/>
        </w:rPr>
        <w:t xml:space="preserve"> </w:t>
      </w:r>
      <w:r w:rsidRPr="00207EF6">
        <w:rPr>
          <w:rFonts w:ascii="Times New Roman" w:hAnsi="Times New Roman"/>
          <w:sz w:val="24"/>
          <w:szCs w:val="24"/>
        </w:rPr>
        <w:t>Oxford University Press</w:t>
      </w:r>
      <w:r w:rsidRPr="00207EF6">
        <w:rPr>
          <w:rStyle w:val="apple-converted-space"/>
          <w:rFonts w:ascii="Times New Roman" w:hAnsi="Times New Roman"/>
          <w:sz w:val="24"/>
          <w:szCs w:val="24"/>
          <w:shd w:val="clear" w:color="auto" w:fill="FFFFFF"/>
        </w:rPr>
        <w:t>.</w:t>
      </w:r>
    </w:p>
    <w:p w:rsidR="007F1E3C" w:rsidRDefault="007F1E3C" w:rsidP="003F67B4">
      <w:pPr>
        <w:pStyle w:val="ListParagraph"/>
        <w:numPr>
          <w:ilvl w:val="0"/>
          <w:numId w:val="9"/>
        </w:numPr>
        <w:spacing w:after="0" w:line="240" w:lineRule="auto"/>
        <w:ind w:right="-46"/>
        <w:rPr>
          <w:rFonts w:ascii="Times New Roman" w:hAnsi="Times New Roman"/>
          <w:sz w:val="24"/>
          <w:szCs w:val="24"/>
          <w:shd w:val="clear" w:color="auto" w:fill="FFFFFF"/>
        </w:rPr>
      </w:pPr>
      <w:r>
        <w:rPr>
          <w:rFonts w:ascii="Times New Roman" w:hAnsi="Times New Roman"/>
          <w:sz w:val="24"/>
          <w:szCs w:val="24"/>
          <w:shd w:val="clear" w:color="auto" w:fill="FFFFFF"/>
        </w:rPr>
        <w:t xml:space="preserve">Srinivasan, A., </w:t>
      </w:r>
      <w:r w:rsidR="000108C1">
        <w:rPr>
          <w:rFonts w:ascii="Times New Roman" w:hAnsi="Times New Roman"/>
          <w:sz w:val="24"/>
          <w:szCs w:val="24"/>
          <w:shd w:val="clear" w:color="auto" w:fill="FFFFFF"/>
        </w:rPr>
        <w:t xml:space="preserve">2014, </w:t>
      </w:r>
      <w:r>
        <w:rPr>
          <w:rFonts w:ascii="Times New Roman" w:hAnsi="Times New Roman"/>
          <w:sz w:val="24"/>
          <w:szCs w:val="24"/>
          <w:shd w:val="clear" w:color="auto" w:fill="FFFFFF"/>
        </w:rPr>
        <w:t xml:space="preserve">‘After the Meteor strike: Review of </w:t>
      </w:r>
      <w:proofErr w:type="spellStart"/>
      <w:r>
        <w:rPr>
          <w:rFonts w:ascii="Times New Roman" w:hAnsi="Times New Roman"/>
          <w:sz w:val="24"/>
          <w:szCs w:val="24"/>
          <w:shd w:val="clear" w:color="auto" w:fill="FFFFFF"/>
        </w:rPr>
        <w:t>Sheffler</w:t>
      </w:r>
      <w:proofErr w:type="spellEnd"/>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Death and the Afterlife</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London Review of Books</w:t>
      </w:r>
      <w:r>
        <w:rPr>
          <w:rFonts w:ascii="Times New Roman" w:hAnsi="Times New Roman"/>
          <w:sz w:val="24"/>
          <w:szCs w:val="24"/>
          <w:shd w:val="clear" w:color="auto" w:fill="FFFFFF"/>
        </w:rPr>
        <w:t>, 25 September 2014.</w:t>
      </w:r>
    </w:p>
    <w:p w:rsidR="00397E92" w:rsidRPr="007F1E3C" w:rsidRDefault="00397E92" w:rsidP="003F67B4">
      <w:pPr>
        <w:pStyle w:val="ListParagraph"/>
        <w:numPr>
          <w:ilvl w:val="0"/>
          <w:numId w:val="9"/>
        </w:numPr>
        <w:spacing w:after="0" w:line="240" w:lineRule="auto"/>
        <w:ind w:right="-46"/>
        <w:rPr>
          <w:rFonts w:ascii="Times New Roman" w:hAnsi="Times New Roman"/>
          <w:sz w:val="24"/>
          <w:szCs w:val="24"/>
          <w:shd w:val="clear" w:color="auto" w:fill="FFFFFF"/>
        </w:rPr>
      </w:pPr>
      <w:r>
        <w:rPr>
          <w:rFonts w:ascii="Times New Roman" w:hAnsi="Times New Roman"/>
          <w:sz w:val="24"/>
          <w:szCs w:val="24"/>
          <w:shd w:val="clear" w:color="auto" w:fill="FFFFFF"/>
        </w:rPr>
        <w:t xml:space="preserve">Stroud, S., </w:t>
      </w:r>
      <w:r w:rsidR="000108C1">
        <w:rPr>
          <w:rFonts w:ascii="Times New Roman" w:hAnsi="Times New Roman"/>
          <w:sz w:val="24"/>
          <w:szCs w:val="24"/>
          <w:shd w:val="clear" w:color="auto" w:fill="FFFFFF"/>
        </w:rPr>
        <w:t xml:space="preserve">2015, </w:t>
      </w:r>
      <w:r>
        <w:rPr>
          <w:rFonts w:ascii="Times New Roman" w:hAnsi="Times New Roman"/>
          <w:sz w:val="24"/>
          <w:szCs w:val="24"/>
          <w:shd w:val="clear" w:color="auto" w:fill="FFFFFF"/>
        </w:rPr>
        <w:t xml:space="preserve">‘Review of </w:t>
      </w:r>
      <w:proofErr w:type="spellStart"/>
      <w:r>
        <w:rPr>
          <w:rFonts w:ascii="Times New Roman" w:hAnsi="Times New Roman"/>
          <w:sz w:val="24"/>
          <w:szCs w:val="24"/>
          <w:shd w:val="clear" w:color="auto" w:fill="FFFFFF"/>
        </w:rPr>
        <w:t>Sheffler</w:t>
      </w:r>
      <w:proofErr w:type="spellEnd"/>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Death and the Afterlife</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 xml:space="preserve">Ethics </w:t>
      </w:r>
      <w:r>
        <w:rPr>
          <w:rFonts w:ascii="Times New Roman" w:hAnsi="Times New Roman"/>
          <w:sz w:val="24"/>
          <w:szCs w:val="24"/>
          <w:shd w:val="clear" w:color="auto" w:fill="FFFFFF"/>
        </w:rPr>
        <w:t>January 2015, 605-610.</w:t>
      </w:r>
    </w:p>
    <w:p w:rsidR="0003087A" w:rsidRPr="0003087A" w:rsidRDefault="0003087A" w:rsidP="003F67B4">
      <w:pPr>
        <w:pStyle w:val="ListParagraph"/>
        <w:numPr>
          <w:ilvl w:val="0"/>
          <w:numId w:val="9"/>
        </w:numPr>
        <w:spacing w:after="0" w:line="240" w:lineRule="auto"/>
        <w:ind w:right="-46"/>
        <w:rPr>
          <w:rFonts w:ascii="Times New Roman" w:hAnsi="Times New Roman"/>
          <w:sz w:val="24"/>
          <w:szCs w:val="24"/>
          <w:shd w:val="clear" w:color="auto" w:fill="FFFFFF"/>
        </w:rPr>
      </w:pPr>
      <w:proofErr w:type="spellStart"/>
      <w:r w:rsidRPr="0003087A">
        <w:rPr>
          <w:rFonts w:ascii="Times New Roman" w:hAnsi="Times New Roman"/>
          <w:sz w:val="24"/>
          <w:szCs w:val="24"/>
        </w:rPr>
        <w:t>Trisel</w:t>
      </w:r>
      <w:proofErr w:type="spellEnd"/>
      <w:r w:rsidRPr="0003087A">
        <w:rPr>
          <w:rFonts w:ascii="Times New Roman" w:hAnsi="Times New Roman"/>
          <w:sz w:val="24"/>
          <w:szCs w:val="24"/>
        </w:rPr>
        <w:t xml:space="preserve">, B. A., 2004, ‘Human extinction and the value of our efforts’, </w:t>
      </w:r>
      <w:r w:rsidRPr="0003087A">
        <w:rPr>
          <w:rFonts w:ascii="Times New Roman" w:hAnsi="Times New Roman"/>
          <w:i/>
          <w:sz w:val="24"/>
          <w:szCs w:val="24"/>
        </w:rPr>
        <w:t>The Philosophical Forum</w:t>
      </w:r>
      <w:r w:rsidRPr="0003087A">
        <w:rPr>
          <w:rFonts w:ascii="Times New Roman" w:hAnsi="Times New Roman"/>
          <w:sz w:val="24"/>
          <w:szCs w:val="24"/>
        </w:rPr>
        <w:t xml:space="preserve"> 35, 371-391.</w:t>
      </w:r>
    </w:p>
    <w:p w:rsidR="0003087A" w:rsidRDefault="0003087A" w:rsidP="003F67B4">
      <w:pPr>
        <w:spacing w:after="0" w:line="240" w:lineRule="auto"/>
        <w:ind w:right="-46"/>
        <w:contextualSpacing/>
        <w:rPr>
          <w:rFonts w:ascii="Times New Roman" w:hAnsi="Times New Roman"/>
          <w:b/>
          <w:sz w:val="24"/>
          <w:szCs w:val="24"/>
          <w:lang w:val="en-US"/>
        </w:rPr>
      </w:pPr>
    </w:p>
    <w:p w:rsidR="006A39B4" w:rsidRDefault="006A39B4" w:rsidP="003F67B4">
      <w:pPr>
        <w:spacing w:after="0" w:line="240" w:lineRule="auto"/>
        <w:ind w:right="-46"/>
        <w:contextualSpacing/>
        <w:rPr>
          <w:rFonts w:ascii="Times New Roman" w:hAnsi="Times New Roman"/>
          <w:b/>
          <w:sz w:val="24"/>
          <w:szCs w:val="24"/>
          <w:lang w:val="en-US"/>
        </w:rPr>
      </w:pPr>
      <w:r>
        <w:rPr>
          <w:rFonts w:ascii="Times New Roman" w:hAnsi="Times New Roman"/>
          <w:b/>
          <w:sz w:val="24"/>
          <w:szCs w:val="24"/>
          <w:lang w:val="en-US"/>
        </w:rPr>
        <w:t xml:space="preserve">Recommended Reading on </w:t>
      </w:r>
      <w:r w:rsidR="00FD56B8">
        <w:rPr>
          <w:rFonts w:ascii="Times New Roman" w:hAnsi="Times New Roman"/>
          <w:b/>
          <w:sz w:val="24"/>
          <w:szCs w:val="24"/>
          <w:lang w:val="en-US"/>
        </w:rPr>
        <w:t>Consequentialism and Extinction.</w:t>
      </w:r>
    </w:p>
    <w:p w:rsidR="006A39B4" w:rsidRPr="00207EF6" w:rsidRDefault="006A39B4" w:rsidP="003F67B4">
      <w:pPr>
        <w:pStyle w:val="ListParagraph"/>
        <w:numPr>
          <w:ilvl w:val="0"/>
          <w:numId w:val="9"/>
        </w:numPr>
        <w:spacing w:after="0" w:line="240" w:lineRule="auto"/>
        <w:ind w:right="-46"/>
        <w:rPr>
          <w:rFonts w:ascii="Times New Roman" w:hAnsi="Times New Roman"/>
          <w:sz w:val="24"/>
          <w:szCs w:val="24"/>
        </w:rPr>
      </w:pPr>
      <w:r w:rsidRPr="00207EF6">
        <w:rPr>
          <w:rFonts w:ascii="Times New Roman" w:hAnsi="Times New Roman"/>
          <w:sz w:val="24"/>
          <w:szCs w:val="24"/>
        </w:rPr>
        <w:t>Kaczmarek, P., 2017, ‘How much is rule-consequentialism really willing to give up to save the future of humanity?</w:t>
      </w:r>
      <w:proofErr w:type="gramStart"/>
      <w:r w:rsidRPr="00207EF6">
        <w:rPr>
          <w:rFonts w:ascii="Times New Roman" w:hAnsi="Times New Roman"/>
          <w:sz w:val="24"/>
          <w:szCs w:val="24"/>
        </w:rPr>
        <w:t>’,</w:t>
      </w:r>
      <w:proofErr w:type="gramEnd"/>
      <w:r w:rsidRPr="00207EF6">
        <w:rPr>
          <w:rFonts w:ascii="Times New Roman" w:hAnsi="Times New Roman"/>
          <w:sz w:val="24"/>
          <w:szCs w:val="24"/>
        </w:rPr>
        <w:t xml:space="preserve"> </w:t>
      </w:r>
      <w:proofErr w:type="spellStart"/>
      <w:r w:rsidRPr="00207EF6">
        <w:rPr>
          <w:rFonts w:ascii="Times New Roman" w:hAnsi="Times New Roman"/>
          <w:i/>
          <w:sz w:val="24"/>
          <w:szCs w:val="24"/>
        </w:rPr>
        <w:t>Utilitas</w:t>
      </w:r>
      <w:proofErr w:type="spellEnd"/>
      <w:r w:rsidRPr="00207EF6">
        <w:rPr>
          <w:rFonts w:ascii="Times New Roman" w:hAnsi="Times New Roman"/>
          <w:sz w:val="24"/>
          <w:szCs w:val="24"/>
        </w:rPr>
        <w:t xml:space="preserve"> </w:t>
      </w:r>
      <w:r w:rsidR="005B6A30">
        <w:rPr>
          <w:rFonts w:ascii="Times New Roman" w:hAnsi="Times New Roman"/>
          <w:sz w:val="24"/>
          <w:szCs w:val="24"/>
        </w:rPr>
        <w:t>29, 239-249</w:t>
      </w:r>
      <w:r w:rsidRPr="00207EF6">
        <w:rPr>
          <w:rFonts w:ascii="Times New Roman" w:hAnsi="Times New Roman"/>
          <w:sz w:val="24"/>
          <w:szCs w:val="24"/>
        </w:rPr>
        <w:t>.</w:t>
      </w:r>
    </w:p>
    <w:p w:rsidR="006A39B4" w:rsidRDefault="005B6A30" w:rsidP="003F67B4">
      <w:pPr>
        <w:pStyle w:val="ListParagraph"/>
        <w:numPr>
          <w:ilvl w:val="0"/>
          <w:numId w:val="9"/>
        </w:numPr>
        <w:autoSpaceDE w:val="0"/>
        <w:autoSpaceDN w:val="0"/>
        <w:adjustRightInd w:val="0"/>
        <w:spacing w:after="0" w:line="240" w:lineRule="auto"/>
        <w:ind w:right="-46"/>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Mulgan, T., 2018</w:t>
      </w:r>
      <w:r w:rsidR="006A39B4" w:rsidRPr="00207EF6">
        <w:rPr>
          <w:rFonts w:ascii="Times New Roman" w:hAnsi="Times New Roman"/>
          <w:color w:val="000000"/>
          <w:sz w:val="24"/>
          <w:szCs w:val="24"/>
          <w:shd w:val="clear" w:color="auto" w:fill="FFFFFF"/>
        </w:rPr>
        <w:t>, ‘What is really wrong with human extinction?</w:t>
      </w:r>
      <w:proofErr w:type="gramStart"/>
      <w:r w:rsidR="006A39B4" w:rsidRPr="00207EF6">
        <w:rPr>
          <w:rFonts w:ascii="Times New Roman" w:hAnsi="Times New Roman"/>
          <w:color w:val="000000"/>
          <w:sz w:val="24"/>
          <w:szCs w:val="24"/>
          <w:shd w:val="clear" w:color="auto" w:fill="FFFFFF"/>
        </w:rPr>
        <w:t>’,</w:t>
      </w:r>
      <w:proofErr w:type="gramEnd"/>
      <w:r w:rsidR="006A39B4" w:rsidRPr="00207EF6">
        <w:rPr>
          <w:rFonts w:ascii="Times New Roman" w:hAnsi="Times New Roman"/>
          <w:color w:val="000000"/>
          <w:sz w:val="24"/>
          <w:szCs w:val="24"/>
          <w:shd w:val="clear" w:color="auto" w:fill="FFFFFF"/>
        </w:rPr>
        <w:t xml:space="preserve"> paper delivered to International Society for Utilitarian Studies, July 2018.</w:t>
      </w:r>
    </w:p>
    <w:p w:rsidR="0003087A" w:rsidRPr="0003087A" w:rsidRDefault="0003087A" w:rsidP="003F67B4">
      <w:pPr>
        <w:numPr>
          <w:ilvl w:val="0"/>
          <w:numId w:val="9"/>
        </w:numPr>
        <w:spacing w:after="0" w:line="240" w:lineRule="auto"/>
        <w:ind w:right="-46"/>
        <w:contextualSpacing/>
        <w:rPr>
          <w:rFonts w:ascii="Times New Roman" w:hAnsi="Times New Roman"/>
          <w:sz w:val="24"/>
          <w:szCs w:val="24"/>
        </w:rPr>
      </w:pPr>
      <w:proofErr w:type="spellStart"/>
      <w:r w:rsidRPr="00207EF6">
        <w:rPr>
          <w:rFonts w:ascii="Times New Roman" w:hAnsi="Times New Roman"/>
          <w:sz w:val="24"/>
          <w:szCs w:val="24"/>
        </w:rPr>
        <w:t>Vallentyne</w:t>
      </w:r>
      <w:proofErr w:type="spellEnd"/>
      <w:r w:rsidRPr="00207EF6">
        <w:rPr>
          <w:rFonts w:ascii="Times New Roman" w:hAnsi="Times New Roman"/>
          <w:sz w:val="24"/>
          <w:szCs w:val="24"/>
        </w:rPr>
        <w:t xml:space="preserve">, P., and </w:t>
      </w:r>
      <w:proofErr w:type="spellStart"/>
      <w:r w:rsidRPr="00207EF6">
        <w:rPr>
          <w:rFonts w:ascii="Times New Roman" w:hAnsi="Times New Roman"/>
          <w:sz w:val="24"/>
          <w:szCs w:val="24"/>
        </w:rPr>
        <w:t>Kagan</w:t>
      </w:r>
      <w:proofErr w:type="spellEnd"/>
      <w:r w:rsidRPr="00207EF6">
        <w:rPr>
          <w:rFonts w:ascii="Times New Roman" w:hAnsi="Times New Roman"/>
          <w:sz w:val="24"/>
          <w:szCs w:val="24"/>
        </w:rPr>
        <w:t xml:space="preserve">, S., </w:t>
      </w:r>
      <w:r w:rsidR="005B6A30">
        <w:rPr>
          <w:rFonts w:ascii="Times New Roman" w:hAnsi="Times New Roman"/>
          <w:sz w:val="24"/>
          <w:szCs w:val="24"/>
        </w:rPr>
        <w:t xml:space="preserve">1997, </w:t>
      </w:r>
      <w:r w:rsidRPr="00207EF6">
        <w:rPr>
          <w:rFonts w:ascii="Times New Roman" w:hAnsi="Times New Roman"/>
          <w:sz w:val="24"/>
          <w:szCs w:val="24"/>
        </w:rPr>
        <w:t xml:space="preserve">‘Infinite Value and Finitely Additive Value Theory’, </w:t>
      </w:r>
      <w:r w:rsidRPr="00207EF6">
        <w:rPr>
          <w:rFonts w:ascii="Times New Roman" w:hAnsi="Times New Roman"/>
          <w:i/>
          <w:sz w:val="24"/>
          <w:szCs w:val="24"/>
        </w:rPr>
        <w:t>Journal of Philosophy</w:t>
      </w:r>
      <w:r w:rsidR="00683720">
        <w:rPr>
          <w:rFonts w:ascii="Times New Roman" w:hAnsi="Times New Roman"/>
          <w:sz w:val="24"/>
          <w:szCs w:val="24"/>
        </w:rPr>
        <w:t xml:space="preserve"> 94</w:t>
      </w:r>
      <w:r w:rsidRPr="00207EF6">
        <w:rPr>
          <w:rFonts w:ascii="Times New Roman" w:hAnsi="Times New Roman"/>
          <w:sz w:val="24"/>
          <w:szCs w:val="24"/>
        </w:rPr>
        <w:t>, 5-26.</w:t>
      </w:r>
    </w:p>
    <w:sectPr w:rsidR="0003087A" w:rsidRPr="0003087A" w:rsidSect="003861EB">
      <w:headerReference w:type="even" r:id="rId1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E8" w:rsidRDefault="004C6DE8">
      <w:pPr>
        <w:spacing w:after="0" w:line="240" w:lineRule="auto"/>
      </w:pPr>
      <w:r>
        <w:separator/>
      </w:r>
    </w:p>
  </w:endnote>
  <w:endnote w:type="continuationSeparator" w:id="0">
    <w:p w:rsidR="004C6DE8" w:rsidRDefault="004C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EB" w:rsidRDefault="003861EB" w:rsidP="00386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1EB" w:rsidRDefault="003861EB" w:rsidP="003861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EB" w:rsidRDefault="003861EB" w:rsidP="00386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BB4">
      <w:rPr>
        <w:rStyle w:val="PageNumber"/>
        <w:noProof/>
      </w:rPr>
      <w:t>6</w:t>
    </w:r>
    <w:r>
      <w:rPr>
        <w:rStyle w:val="PageNumber"/>
      </w:rPr>
      <w:fldChar w:fldCharType="end"/>
    </w:r>
  </w:p>
  <w:p w:rsidR="003861EB" w:rsidRPr="005C5D4A" w:rsidRDefault="003861EB" w:rsidP="003861EB">
    <w:pPr>
      <w:pStyle w:val="Footer"/>
      <w:ind w:right="360"/>
      <w:jc w:val="center"/>
      <w:rPr>
        <w:rFonts w:ascii="Times New Roman" w:hAnsi="Times New Roman"/>
        <w:sz w:val="24"/>
      </w:rPr>
    </w:pPr>
  </w:p>
  <w:p w:rsidR="003861EB" w:rsidRDefault="0038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E8" w:rsidRDefault="004C6DE8">
      <w:pPr>
        <w:spacing w:after="0" w:line="240" w:lineRule="auto"/>
      </w:pPr>
      <w:r>
        <w:separator/>
      </w:r>
    </w:p>
  </w:footnote>
  <w:footnote w:type="continuationSeparator" w:id="0">
    <w:p w:rsidR="004C6DE8" w:rsidRDefault="004C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EB" w:rsidRDefault="003861EB" w:rsidP="003861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1EB" w:rsidRDefault="00386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EB" w:rsidRDefault="003861EB" w:rsidP="003861EB">
    <w:pPr>
      <w:pStyle w:val="Header"/>
      <w:jc w:val="center"/>
    </w:pPr>
  </w:p>
  <w:p w:rsidR="003861EB" w:rsidRDefault="003861EB" w:rsidP="003861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72B"/>
    <w:multiLevelType w:val="hybridMultilevel"/>
    <w:tmpl w:val="656E845C"/>
    <w:lvl w:ilvl="0" w:tplc="2B5AA584">
      <w:start w:val="20"/>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FA5DBA"/>
    <w:multiLevelType w:val="hybridMultilevel"/>
    <w:tmpl w:val="D63E9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3621"/>
    <w:multiLevelType w:val="hybridMultilevel"/>
    <w:tmpl w:val="BDCE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3B5A"/>
    <w:multiLevelType w:val="hybridMultilevel"/>
    <w:tmpl w:val="135C2B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9B503B"/>
    <w:multiLevelType w:val="hybridMultilevel"/>
    <w:tmpl w:val="63DA2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F0FCF"/>
    <w:multiLevelType w:val="hybridMultilevel"/>
    <w:tmpl w:val="15EE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74F43"/>
    <w:multiLevelType w:val="hybridMultilevel"/>
    <w:tmpl w:val="50D43A24"/>
    <w:lvl w:ilvl="0" w:tplc="933C1238">
      <w:numFmt w:val="bullet"/>
      <w:lvlText w:val="-"/>
      <w:lvlJc w:val="left"/>
      <w:pPr>
        <w:ind w:left="720" w:hanging="360"/>
      </w:pPr>
      <w:rPr>
        <w:rFonts w:ascii="Times New Roman" w:eastAsiaTheme="minorHAnsi" w:hAnsi="Times New Roman"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1369EE"/>
    <w:multiLevelType w:val="hybridMultilevel"/>
    <w:tmpl w:val="40DE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107BE"/>
    <w:multiLevelType w:val="hybridMultilevel"/>
    <w:tmpl w:val="99AE4CC0"/>
    <w:lvl w:ilvl="0" w:tplc="E80A46F6">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836539"/>
    <w:multiLevelType w:val="hybridMultilevel"/>
    <w:tmpl w:val="014C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764B8"/>
    <w:multiLevelType w:val="hybridMultilevel"/>
    <w:tmpl w:val="09149378"/>
    <w:lvl w:ilvl="0" w:tplc="BE344712">
      <w:numFmt w:val="bullet"/>
      <w:lvlText w:val="-"/>
      <w:lvlJc w:val="left"/>
      <w:pPr>
        <w:ind w:left="720" w:hanging="360"/>
      </w:pPr>
      <w:rPr>
        <w:rFonts w:ascii="Times New Roman" w:eastAsia="SimSun" w:hAnsi="Times New Roman" w:cs="Times New Roman" w:hint="default"/>
        <w:b w:val="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832A9B"/>
    <w:multiLevelType w:val="hybridMultilevel"/>
    <w:tmpl w:val="FD426E28"/>
    <w:lvl w:ilvl="0" w:tplc="08BA3AC4">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8CD32EE"/>
    <w:multiLevelType w:val="hybridMultilevel"/>
    <w:tmpl w:val="06C6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120A6"/>
    <w:multiLevelType w:val="hybridMultilevel"/>
    <w:tmpl w:val="99FCD1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8271F6"/>
    <w:multiLevelType w:val="hybridMultilevel"/>
    <w:tmpl w:val="32C2C768"/>
    <w:lvl w:ilvl="0" w:tplc="ABBE2AB0">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F60310"/>
    <w:multiLevelType w:val="hybridMultilevel"/>
    <w:tmpl w:val="5B821264"/>
    <w:lvl w:ilvl="0" w:tplc="ABBE2AB0">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CF72934"/>
    <w:multiLevelType w:val="hybridMultilevel"/>
    <w:tmpl w:val="EDD6ED70"/>
    <w:lvl w:ilvl="0" w:tplc="ABBE2AB0">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5B41C6"/>
    <w:multiLevelType w:val="hybridMultilevel"/>
    <w:tmpl w:val="FC7E1322"/>
    <w:lvl w:ilvl="0" w:tplc="ABBE2AB0">
      <w:numFmt w:val="bullet"/>
      <w:lvlText w:val="-"/>
      <w:lvlJc w:val="left"/>
      <w:pPr>
        <w:tabs>
          <w:tab w:val="num" w:pos="720"/>
        </w:tabs>
        <w:ind w:left="720" w:hanging="360"/>
      </w:pPr>
      <w:rPr>
        <w:rFonts w:ascii="Times New Roman" w:eastAsia="SimSu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175BC"/>
    <w:multiLevelType w:val="hybridMultilevel"/>
    <w:tmpl w:val="20407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17E92"/>
    <w:multiLevelType w:val="hybridMultilevel"/>
    <w:tmpl w:val="F718EF12"/>
    <w:lvl w:ilvl="0" w:tplc="ABBE2AB0">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7F6BBB"/>
    <w:multiLevelType w:val="hybridMultilevel"/>
    <w:tmpl w:val="25B8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15224"/>
    <w:multiLevelType w:val="hybridMultilevel"/>
    <w:tmpl w:val="135C2B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F4C7859"/>
    <w:multiLevelType w:val="hybridMultilevel"/>
    <w:tmpl w:val="6DEEC0E8"/>
    <w:lvl w:ilvl="0" w:tplc="ABBE2AB0">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1592730"/>
    <w:multiLevelType w:val="hybridMultilevel"/>
    <w:tmpl w:val="44A25C40"/>
    <w:lvl w:ilvl="0" w:tplc="ABBE2AB0">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E0690F"/>
    <w:multiLevelType w:val="hybridMultilevel"/>
    <w:tmpl w:val="06D6871C"/>
    <w:lvl w:ilvl="0" w:tplc="4852BFE4">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0"/>
  </w:num>
  <w:num w:numId="4">
    <w:abstractNumId w:val="11"/>
  </w:num>
  <w:num w:numId="5">
    <w:abstractNumId w:val="8"/>
  </w:num>
  <w:num w:numId="6">
    <w:abstractNumId w:val="3"/>
  </w:num>
  <w:num w:numId="7">
    <w:abstractNumId w:val="10"/>
  </w:num>
  <w:num w:numId="8">
    <w:abstractNumId w:val="13"/>
  </w:num>
  <w:num w:numId="9">
    <w:abstractNumId w:val="17"/>
  </w:num>
  <w:num w:numId="10">
    <w:abstractNumId w:val="24"/>
  </w:num>
  <w:num w:numId="11">
    <w:abstractNumId w:val="7"/>
  </w:num>
  <w:num w:numId="12">
    <w:abstractNumId w:val="9"/>
  </w:num>
  <w:num w:numId="13">
    <w:abstractNumId w:val="20"/>
  </w:num>
  <w:num w:numId="14">
    <w:abstractNumId w:val="12"/>
  </w:num>
  <w:num w:numId="15">
    <w:abstractNumId w:val="18"/>
  </w:num>
  <w:num w:numId="16">
    <w:abstractNumId w:val="1"/>
  </w:num>
  <w:num w:numId="17">
    <w:abstractNumId w:val="2"/>
  </w:num>
  <w:num w:numId="18">
    <w:abstractNumId w:val="4"/>
  </w:num>
  <w:num w:numId="19">
    <w:abstractNumId w:val="5"/>
  </w:num>
  <w:num w:numId="20">
    <w:abstractNumId w:val="19"/>
  </w:num>
  <w:num w:numId="21">
    <w:abstractNumId w:val="22"/>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92"/>
    <w:rsid w:val="000108C1"/>
    <w:rsid w:val="0002046A"/>
    <w:rsid w:val="0003087A"/>
    <w:rsid w:val="000314F9"/>
    <w:rsid w:val="001C4B92"/>
    <w:rsid w:val="001D1009"/>
    <w:rsid w:val="001F6560"/>
    <w:rsid w:val="00207EF6"/>
    <w:rsid w:val="00257D91"/>
    <w:rsid w:val="00300155"/>
    <w:rsid w:val="003026F8"/>
    <w:rsid w:val="00371C8C"/>
    <w:rsid w:val="003861EB"/>
    <w:rsid w:val="00397E92"/>
    <w:rsid w:val="003A5189"/>
    <w:rsid w:val="003B6B6A"/>
    <w:rsid w:val="003F67B4"/>
    <w:rsid w:val="00407527"/>
    <w:rsid w:val="004330A5"/>
    <w:rsid w:val="00457EC8"/>
    <w:rsid w:val="004C6DE8"/>
    <w:rsid w:val="00540836"/>
    <w:rsid w:val="0058195B"/>
    <w:rsid w:val="00591146"/>
    <w:rsid w:val="005B6A30"/>
    <w:rsid w:val="005B6D87"/>
    <w:rsid w:val="005D3B7E"/>
    <w:rsid w:val="006423E5"/>
    <w:rsid w:val="00666206"/>
    <w:rsid w:val="00683720"/>
    <w:rsid w:val="006A39B4"/>
    <w:rsid w:val="006C72AB"/>
    <w:rsid w:val="0078362B"/>
    <w:rsid w:val="007F1E3C"/>
    <w:rsid w:val="00861297"/>
    <w:rsid w:val="00872183"/>
    <w:rsid w:val="008E5CBC"/>
    <w:rsid w:val="0090035F"/>
    <w:rsid w:val="00974E65"/>
    <w:rsid w:val="009E7FC2"/>
    <w:rsid w:val="00A21BC9"/>
    <w:rsid w:val="00A62078"/>
    <w:rsid w:val="00B37609"/>
    <w:rsid w:val="00BA3BB4"/>
    <w:rsid w:val="00BF20AC"/>
    <w:rsid w:val="00C03C54"/>
    <w:rsid w:val="00C2172E"/>
    <w:rsid w:val="00C24C0B"/>
    <w:rsid w:val="00C8040C"/>
    <w:rsid w:val="00C917AD"/>
    <w:rsid w:val="00CD4CE7"/>
    <w:rsid w:val="00CF3663"/>
    <w:rsid w:val="00D7303F"/>
    <w:rsid w:val="00DA47A4"/>
    <w:rsid w:val="00E21BBB"/>
    <w:rsid w:val="00E314E6"/>
    <w:rsid w:val="00E5273B"/>
    <w:rsid w:val="00F03966"/>
    <w:rsid w:val="00F07C7B"/>
    <w:rsid w:val="00F851DE"/>
    <w:rsid w:val="00FD2420"/>
    <w:rsid w:val="00FD56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FCE4"/>
  <w15:chartTrackingRefBased/>
  <w15:docId w15:val="{A9719ADE-9A88-45EB-A7BD-D251EB6B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92"/>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qFormat/>
    <w:rsid w:val="00F07C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80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040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B92"/>
    <w:rPr>
      <w:rFonts w:cs="Times New Roman"/>
      <w:color w:val="0000FF"/>
      <w:u w:val="single"/>
    </w:rPr>
  </w:style>
  <w:style w:type="paragraph" w:styleId="Header">
    <w:name w:val="header"/>
    <w:basedOn w:val="Normal"/>
    <w:link w:val="HeaderChar"/>
    <w:rsid w:val="001C4B92"/>
    <w:pPr>
      <w:tabs>
        <w:tab w:val="center" w:pos="4513"/>
        <w:tab w:val="right" w:pos="9026"/>
      </w:tabs>
      <w:spacing w:after="0" w:line="240" w:lineRule="auto"/>
    </w:pPr>
  </w:style>
  <w:style w:type="character" w:customStyle="1" w:styleId="HeaderChar">
    <w:name w:val="Header Char"/>
    <w:basedOn w:val="DefaultParagraphFont"/>
    <w:link w:val="Header"/>
    <w:rsid w:val="001C4B92"/>
    <w:rPr>
      <w:rFonts w:ascii="Calibri" w:eastAsia="SimSun" w:hAnsi="Calibri" w:cs="Times New Roman"/>
      <w:lang w:eastAsia="zh-CN"/>
    </w:rPr>
  </w:style>
  <w:style w:type="paragraph" w:styleId="Footer">
    <w:name w:val="footer"/>
    <w:basedOn w:val="Normal"/>
    <w:link w:val="FooterChar"/>
    <w:rsid w:val="001C4B92"/>
    <w:pPr>
      <w:tabs>
        <w:tab w:val="center" w:pos="4513"/>
        <w:tab w:val="right" w:pos="9026"/>
      </w:tabs>
      <w:spacing w:after="0" w:line="240" w:lineRule="auto"/>
    </w:pPr>
  </w:style>
  <w:style w:type="character" w:customStyle="1" w:styleId="FooterChar">
    <w:name w:val="Footer Char"/>
    <w:basedOn w:val="DefaultParagraphFont"/>
    <w:link w:val="Footer"/>
    <w:rsid w:val="001C4B92"/>
    <w:rPr>
      <w:rFonts w:ascii="Calibri" w:eastAsia="SimSun" w:hAnsi="Calibri" w:cs="Times New Roman"/>
      <w:lang w:eastAsia="zh-CN"/>
    </w:rPr>
  </w:style>
  <w:style w:type="paragraph" w:styleId="BodyText">
    <w:name w:val="Body Text"/>
    <w:basedOn w:val="Normal"/>
    <w:link w:val="BodyTextChar"/>
    <w:semiHidden/>
    <w:rsid w:val="001C4B92"/>
    <w:pPr>
      <w:spacing w:after="0" w:line="240" w:lineRule="auto"/>
    </w:pPr>
    <w:rPr>
      <w:rFonts w:ascii="New York" w:hAnsi="New York"/>
      <w:b/>
      <w:bCs/>
      <w:sz w:val="24"/>
      <w:szCs w:val="20"/>
      <w:lang w:val="en-US" w:eastAsia="en-US"/>
    </w:rPr>
  </w:style>
  <w:style w:type="character" w:customStyle="1" w:styleId="BodyTextChar">
    <w:name w:val="Body Text Char"/>
    <w:basedOn w:val="DefaultParagraphFont"/>
    <w:link w:val="BodyText"/>
    <w:semiHidden/>
    <w:rsid w:val="001C4B92"/>
    <w:rPr>
      <w:rFonts w:ascii="New York" w:eastAsia="SimSun" w:hAnsi="New York" w:cs="Times New Roman"/>
      <w:b/>
      <w:bCs/>
      <w:sz w:val="24"/>
      <w:szCs w:val="20"/>
      <w:lang w:val="en-US"/>
    </w:rPr>
  </w:style>
  <w:style w:type="character" w:styleId="Emphasis">
    <w:name w:val="Emphasis"/>
    <w:uiPriority w:val="20"/>
    <w:qFormat/>
    <w:rsid w:val="001C4B92"/>
    <w:rPr>
      <w:rFonts w:cs="Times New Roman"/>
      <w:i/>
      <w:iCs/>
    </w:rPr>
  </w:style>
  <w:style w:type="character" w:styleId="PageNumber">
    <w:name w:val="page number"/>
    <w:basedOn w:val="DefaultParagraphFont"/>
    <w:rsid w:val="001C4B92"/>
  </w:style>
  <w:style w:type="paragraph" w:styleId="ListParagraph">
    <w:name w:val="List Paragraph"/>
    <w:basedOn w:val="Normal"/>
    <w:uiPriority w:val="34"/>
    <w:qFormat/>
    <w:rsid w:val="001C4B92"/>
    <w:pPr>
      <w:ind w:left="720"/>
      <w:contextualSpacing/>
    </w:pPr>
  </w:style>
  <w:style w:type="paragraph" w:styleId="NormalWeb">
    <w:name w:val="Normal (Web)"/>
    <w:basedOn w:val="Normal"/>
    <w:uiPriority w:val="99"/>
    <w:unhideWhenUsed/>
    <w:rsid w:val="001C4B92"/>
    <w:pPr>
      <w:spacing w:before="100" w:beforeAutospacing="1" w:after="100" w:afterAutospacing="1" w:line="240" w:lineRule="auto"/>
    </w:pPr>
    <w:rPr>
      <w:rFonts w:ascii="Times New Roman" w:eastAsia="Times New Roman" w:hAnsi="Times New Roman"/>
      <w:sz w:val="24"/>
      <w:szCs w:val="24"/>
      <w:lang w:val="en-US" w:eastAsia="en-US"/>
    </w:rPr>
  </w:style>
  <w:style w:type="character" w:styleId="Strong">
    <w:name w:val="Strong"/>
    <w:basedOn w:val="DefaultParagraphFont"/>
    <w:qFormat/>
    <w:rsid w:val="001C4B92"/>
    <w:rPr>
      <w:b/>
      <w:bCs/>
    </w:rPr>
  </w:style>
  <w:style w:type="character" w:customStyle="1" w:styleId="apple-converted-space">
    <w:name w:val="apple-converted-space"/>
    <w:basedOn w:val="DefaultParagraphFont"/>
    <w:rsid w:val="00F07C7B"/>
  </w:style>
  <w:style w:type="paragraph" w:customStyle="1" w:styleId="PMSNormal">
    <w:name w:val="PMS Normal"/>
    <w:basedOn w:val="Normal"/>
    <w:rsid w:val="00F07C7B"/>
    <w:pPr>
      <w:spacing w:after="0" w:line="300" w:lineRule="auto"/>
      <w:ind w:firstLine="425"/>
      <w:jc w:val="both"/>
    </w:pPr>
    <w:rPr>
      <w:rFonts w:ascii="Times New Roman" w:hAnsi="Times New Roman"/>
      <w:sz w:val="24"/>
      <w:szCs w:val="20"/>
      <w:lang w:val="en-GB" w:eastAsia="en-US"/>
    </w:rPr>
  </w:style>
  <w:style w:type="character" w:customStyle="1" w:styleId="Heading1Char">
    <w:name w:val="Heading 1 Char"/>
    <w:basedOn w:val="DefaultParagraphFont"/>
    <w:link w:val="Heading1"/>
    <w:rsid w:val="00F07C7B"/>
    <w:rPr>
      <w:rFonts w:ascii="Arial" w:eastAsia="SimSun" w:hAnsi="Arial" w:cs="Arial"/>
      <w:b/>
      <w:bCs/>
      <w:kern w:val="32"/>
      <w:sz w:val="32"/>
      <w:szCs w:val="32"/>
      <w:lang w:eastAsia="zh-CN"/>
    </w:rPr>
  </w:style>
  <w:style w:type="paragraph" w:styleId="FootnoteText">
    <w:name w:val="footnote text"/>
    <w:basedOn w:val="Normal"/>
    <w:link w:val="FootnoteTextChar"/>
    <w:semiHidden/>
    <w:rsid w:val="00F07C7B"/>
    <w:pPr>
      <w:spacing w:after="0" w:line="240" w:lineRule="auto"/>
    </w:pPr>
    <w:rPr>
      <w:rFonts w:ascii="New York" w:hAnsi="New York"/>
      <w:sz w:val="20"/>
      <w:szCs w:val="20"/>
      <w:lang w:val="en-US" w:eastAsia="en-US"/>
    </w:rPr>
  </w:style>
  <w:style w:type="character" w:customStyle="1" w:styleId="FootnoteTextChar">
    <w:name w:val="Footnote Text Char"/>
    <w:basedOn w:val="DefaultParagraphFont"/>
    <w:link w:val="FootnoteText"/>
    <w:semiHidden/>
    <w:rsid w:val="00F07C7B"/>
    <w:rPr>
      <w:rFonts w:ascii="New York" w:eastAsia="SimSun" w:hAnsi="New York" w:cs="Times New Roman"/>
      <w:sz w:val="20"/>
      <w:szCs w:val="20"/>
      <w:lang w:val="en-US"/>
    </w:rPr>
  </w:style>
  <w:style w:type="paragraph" w:styleId="BodyText2">
    <w:name w:val="Body Text 2"/>
    <w:basedOn w:val="Normal"/>
    <w:link w:val="BodyText2Char"/>
    <w:uiPriority w:val="99"/>
    <w:semiHidden/>
    <w:unhideWhenUsed/>
    <w:rsid w:val="00C8040C"/>
    <w:pPr>
      <w:spacing w:after="120" w:line="480" w:lineRule="auto"/>
    </w:pPr>
  </w:style>
  <w:style w:type="character" w:customStyle="1" w:styleId="BodyText2Char">
    <w:name w:val="Body Text 2 Char"/>
    <w:basedOn w:val="DefaultParagraphFont"/>
    <w:link w:val="BodyText2"/>
    <w:uiPriority w:val="99"/>
    <w:semiHidden/>
    <w:rsid w:val="00C8040C"/>
    <w:rPr>
      <w:rFonts w:ascii="Calibri" w:eastAsia="SimSun" w:hAnsi="Calibri" w:cs="Times New Roman"/>
      <w:lang w:eastAsia="zh-CN"/>
    </w:rPr>
  </w:style>
  <w:style w:type="character" w:customStyle="1" w:styleId="Heading2Char">
    <w:name w:val="Heading 2 Char"/>
    <w:basedOn w:val="DefaultParagraphFont"/>
    <w:link w:val="Heading2"/>
    <w:uiPriority w:val="9"/>
    <w:semiHidden/>
    <w:rsid w:val="00C8040C"/>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rsid w:val="00C8040C"/>
    <w:rPr>
      <w:rFonts w:ascii="Cambria" w:eastAsia="Times New Roman" w:hAnsi="Cambria" w:cs="Times New Roman"/>
      <w:b/>
      <w:bCs/>
      <w:sz w:val="26"/>
      <w:szCs w:val="26"/>
      <w:lang w:eastAsia="zh-CN"/>
    </w:rPr>
  </w:style>
  <w:style w:type="paragraph" w:styleId="BalloonText">
    <w:name w:val="Balloon Text"/>
    <w:basedOn w:val="Normal"/>
    <w:link w:val="BalloonTextChar"/>
    <w:uiPriority w:val="99"/>
    <w:semiHidden/>
    <w:unhideWhenUsed/>
    <w:rsid w:val="0068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720"/>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ulgan@auckland.ac.n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fforini.com/blog/derek-parfit-a-bibliography/" TargetMode="External"/><Relationship Id="rId12" Type="http://schemas.openxmlformats.org/officeDocument/2006/relationships/hyperlink" Target="https://robertsm.pages.tcnj.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LinkPostBack('','ss%7E%7EJN%20%22Journal%20of%20Applied%20Philosophy%22%7C%7Csl%7E%7Er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obertsm.pages.tcnj.edu/" TargetMode="External"/><Relationship Id="rId4" Type="http://schemas.openxmlformats.org/officeDocument/2006/relationships/webSettings" Target="webSettings.xml"/><Relationship Id="rId9" Type="http://schemas.openxmlformats.org/officeDocument/2006/relationships/hyperlink" Target="http://www.nickbeckstead.com/researc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Mulgan</dc:creator>
  <cp:keywords/>
  <dc:description/>
  <cp:lastModifiedBy>Timothy Mulgan</cp:lastModifiedBy>
  <cp:revision>50</cp:revision>
  <cp:lastPrinted>2019-02-27T23:31:00Z</cp:lastPrinted>
  <dcterms:created xsi:type="dcterms:W3CDTF">2018-11-04T02:27:00Z</dcterms:created>
  <dcterms:modified xsi:type="dcterms:W3CDTF">2019-02-27T23:31:00Z</dcterms:modified>
</cp:coreProperties>
</file>