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7D5" w:rsidRPr="00EC6048" w:rsidRDefault="00E047D5" w:rsidP="00E047D5">
      <w:pPr>
        <w:tabs>
          <w:tab w:val="left" w:pos="1701"/>
        </w:tabs>
        <w:jc w:val="center"/>
        <w:rPr>
          <w:rFonts w:ascii="Cambria" w:hAnsi="Cambria"/>
          <w:b/>
          <w:color w:val="FF0000"/>
          <w:sz w:val="22"/>
          <w:szCs w:val="22"/>
        </w:rPr>
      </w:pPr>
      <w:r w:rsidRPr="00EC6048">
        <w:rPr>
          <w:rFonts w:ascii="Cambria" w:hAnsi="Cambria"/>
          <w:b/>
          <w:color w:val="FF0000"/>
          <w:sz w:val="22"/>
          <w:szCs w:val="22"/>
        </w:rPr>
        <w:t>WHERE TO GO FOR HELP</w:t>
      </w:r>
    </w:p>
    <w:p w:rsidR="00E047D5" w:rsidRPr="00B44E63" w:rsidRDefault="00E047D5" w:rsidP="00E047D5">
      <w:pPr>
        <w:tabs>
          <w:tab w:val="left" w:pos="1701"/>
        </w:tabs>
        <w:jc w:val="both"/>
        <w:rPr>
          <w:rFonts w:ascii="Cambria" w:hAnsi="Cambria"/>
          <w:b/>
          <w:sz w:val="22"/>
          <w:szCs w:val="22"/>
        </w:rPr>
      </w:pPr>
      <w:r w:rsidRPr="00B44E63">
        <w:rPr>
          <w:rFonts w:ascii="Cambria" w:hAnsi="Cambria"/>
          <w:b/>
          <w:sz w:val="22"/>
          <w:szCs w:val="22"/>
        </w:rPr>
        <w:t xml:space="preserve"> </w:t>
      </w:r>
    </w:p>
    <w:p w:rsidR="00E047D5" w:rsidRDefault="00E047D5" w:rsidP="00E047D5">
      <w:pPr>
        <w:tabs>
          <w:tab w:val="left" w:pos="1701"/>
        </w:tabs>
        <w:jc w:val="both"/>
        <w:rPr>
          <w:rFonts w:ascii="Cambria" w:hAnsi="Cambria"/>
          <w:sz w:val="22"/>
          <w:szCs w:val="22"/>
        </w:rPr>
      </w:pPr>
      <w:r>
        <w:rPr>
          <w:rFonts w:ascii="Cambria" w:hAnsi="Cambria"/>
          <w:sz w:val="22"/>
          <w:szCs w:val="22"/>
        </w:rPr>
        <w:t xml:space="preserve">We are living in scary times but you can get support to help you through the Covid-19 crisis.  </w:t>
      </w:r>
      <w:r w:rsidRPr="00393A05">
        <w:rPr>
          <w:rFonts w:ascii="Cambria" w:hAnsi="Cambria"/>
          <w:b/>
          <w:sz w:val="22"/>
          <w:szCs w:val="22"/>
        </w:rPr>
        <w:t>Look at the university’s Covid-19 student support website</w:t>
      </w:r>
      <w:r>
        <w:rPr>
          <w:rFonts w:ascii="Cambria" w:hAnsi="Cambria"/>
          <w:sz w:val="22"/>
          <w:szCs w:val="22"/>
        </w:rPr>
        <w:t xml:space="preserve"> found here:</w:t>
      </w:r>
    </w:p>
    <w:p w:rsidR="00E047D5" w:rsidRPr="00393A05" w:rsidRDefault="00E047D5" w:rsidP="00E047D5">
      <w:pPr>
        <w:tabs>
          <w:tab w:val="left" w:pos="1701"/>
        </w:tabs>
        <w:jc w:val="both"/>
        <w:rPr>
          <w:rFonts w:ascii="Cambria" w:hAnsi="Cambria"/>
          <w:sz w:val="22"/>
          <w:szCs w:val="22"/>
        </w:rPr>
      </w:pPr>
      <w:hyperlink r:id="rId5" w:history="1">
        <w:r w:rsidRPr="00393A05">
          <w:rPr>
            <w:rStyle w:val="Hyperlink"/>
            <w:rFonts w:ascii="Cambria" w:hAnsi="Cambria"/>
            <w:sz w:val="22"/>
            <w:szCs w:val="22"/>
          </w:rPr>
          <w:t>https://www.auckland.ac.nz/en/on-campus/student-support/personal-support/coronavirus-student-support.html</w:t>
        </w:r>
      </w:hyperlink>
    </w:p>
    <w:p w:rsidR="00E047D5" w:rsidRDefault="00E047D5" w:rsidP="00E047D5">
      <w:pPr>
        <w:tabs>
          <w:tab w:val="left" w:pos="1701"/>
        </w:tabs>
        <w:jc w:val="both"/>
        <w:rPr>
          <w:rFonts w:ascii="Cambria" w:hAnsi="Cambria"/>
          <w:b/>
          <w:sz w:val="22"/>
          <w:szCs w:val="22"/>
        </w:rPr>
      </w:pPr>
    </w:p>
    <w:p w:rsidR="00E047D5" w:rsidRPr="00393A05" w:rsidRDefault="00E047D5" w:rsidP="00E047D5">
      <w:pPr>
        <w:tabs>
          <w:tab w:val="left" w:pos="1701"/>
        </w:tabs>
        <w:jc w:val="both"/>
        <w:rPr>
          <w:rFonts w:ascii="Cambria" w:hAnsi="Cambria"/>
          <w:b/>
          <w:sz w:val="22"/>
          <w:szCs w:val="22"/>
        </w:rPr>
      </w:pPr>
      <w:r w:rsidRPr="00393A05">
        <w:rPr>
          <w:rFonts w:ascii="Cambria" w:hAnsi="Cambria"/>
          <w:sz w:val="22"/>
          <w:szCs w:val="22"/>
        </w:rPr>
        <w:t xml:space="preserve">In particular, </w:t>
      </w:r>
      <w:r w:rsidRPr="00393A05">
        <w:rPr>
          <w:rFonts w:ascii="Cambria" w:hAnsi="Cambria"/>
          <w:b/>
          <w:sz w:val="22"/>
          <w:szCs w:val="22"/>
        </w:rPr>
        <w:t>if you need a laptop to enable you to continue your study from home</w:t>
      </w:r>
      <w:r w:rsidRPr="00393A05">
        <w:rPr>
          <w:rFonts w:ascii="Cambria" w:hAnsi="Cambria"/>
          <w:sz w:val="22"/>
          <w:szCs w:val="22"/>
        </w:rPr>
        <w:t xml:space="preserve">, and have not already done so, </w:t>
      </w:r>
      <w:r w:rsidRPr="00393A05">
        <w:rPr>
          <w:rFonts w:ascii="Cambria" w:hAnsi="Cambria"/>
          <w:b/>
          <w:sz w:val="22"/>
          <w:szCs w:val="22"/>
        </w:rPr>
        <w:t>please contact the Student Contact Centre @  coronavirus@auckland.ac.nz or phone 0800 61 62 63.</w:t>
      </w:r>
    </w:p>
    <w:p w:rsidR="00E047D5" w:rsidRPr="00393A05" w:rsidRDefault="00E047D5" w:rsidP="00E047D5">
      <w:pPr>
        <w:tabs>
          <w:tab w:val="left" w:pos="1701"/>
        </w:tabs>
        <w:jc w:val="both"/>
        <w:rPr>
          <w:rFonts w:ascii="Cambria" w:hAnsi="Cambria"/>
          <w:b/>
          <w:sz w:val="22"/>
          <w:szCs w:val="22"/>
        </w:rPr>
      </w:pPr>
    </w:p>
    <w:p w:rsidR="00E047D5" w:rsidRPr="00393A05" w:rsidRDefault="00E047D5" w:rsidP="00E047D5">
      <w:pPr>
        <w:tabs>
          <w:tab w:val="left" w:pos="1701"/>
        </w:tabs>
        <w:jc w:val="both"/>
        <w:rPr>
          <w:rFonts w:ascii="Cambria" w:hAnsi="Cambria"/>
          <w:sz w:val="22"/>
          <w:szCs w:val="22"/>
        </w:rPr>
      </w:pPr>
      <w:r w:rsidRPr="00393A05">
        <w:rPr>
          <w:rFonts w:ascii="Cambria" w:hAnsi="Cambria"/>
          <w:sz w:val="22"/>
          <w:szCs w:val="22"/>
        </w:rPr>
        <w:t>I gather also that work is ongoing on systems to offer IT support to you if you need it.</w:t>
      </w:r>
    </w:p>
    <w:p w:rsidR="00E047D5" w:rsidRPr="00393A05" w:rsidRDefault="00E047D5" w:rsidP="00E047D5">
      <w:pPr>
        <w:tabs>
          <w:tab w:val="left" w:pos="1701"/>
        </w:tabs>
        <w:jc w:val="both"/>
        <w:rPr>
          <w:rFonts w:ascii="Cambria" w:hAnsi="Cambria"/>
          <w:b/>
          <w:sz w:val="22"/>
          <w:szCs w:val="22"/>
        </w:rPr>
      </w:pPr>
    </w:p>
    <w:p w:rsidR="00E047D5" w:rsidRPr="00393A05" w:rsidRDefault="00E047D5" w:rsidP="00E047D5">
      <w:pPr>
        <w:tabs>
          <w:tab w:val="left" w:pos="1701"/>
        </w:tabs>
        <w:jc w:val="both"/>
        <w:rPr>
          <w:rFonts w:ascii="Cambria" w:hAnsi="Cambria"/>
          <w:b/>
          <w:sz w:val="22"/>
          <w:szCs w:val="22"/>
        </w:rPr>
      </w:pPr>
      <w:r w:rsidRPr="00393A05">
        <w:rPr>
          <w:rFonts w:ascii="Cambria" w:hAnsi="Cambria"/>
          <w:b/>
          <w:sz w:val="22"/>
          <w:szCs w:val="22"/>
        </w:rPr>
        <w:t>If any of you suffer financial hardship please check the advice and processes at this link:</w:t>
      </w:r>
    </w:p>
    <w:p w:rsidR="00E047D5" w:rsidRDefault="00E047D5" w:rsidP="00E047D5">
      <w:pPr>
        <w:tabs>
          <w:tab w:val="left" w:pos="1701"/>
        </w:tabs>
        <w:jc w:val="both"/>
        <w:rPr>
          <w:rFonts w:ascii="Cambria" w:hAnsi="Cambria"/>
          <w:sz w:val="22"/>
          <w:szCs w:val="22"/>
        </w:rPr>
      </w:pPr>
      <w:hyperlink r:id="rId6" w:history="1">
        <w:r w:rsidRPr="007E7B1F">
          <w:rPr>
            <w:rStyle w:val="Hyperlink"/>
            <w:rFonts w:ascii="Cambria" w:hAnsi="Cambria"/>
            <w:sz w:val="22"/>
            <w:szCs w:val="22"/>
          </w:rPr>
          <w:t>https://www.auckland.ac.nz/en/study/fees-and-money-matters/hardship-support.html</w:t>
        </w:r>
      </w:hyperlink>
    </w:p>
    <w:p w:rsidR="00E047D5" w:rsidRDefault="00E047D5" w:rsidP="00E047D5">
      <w:pPr>
        <w:tabs>
          <w:tab w:val="left" w:pos="1701"/>
        </w:tabs>
        <w:jc w:val="both"/>
        <w:rPr>
          <w:rFonts w:ascii="Cambria" w:hAnsi="Cambria"/>
          <w:b/>
          <w:sz w:val="22"/>
          <w:szCs w:val="22"/>
        </w:rPr>
      </w:pPr>
    </w:p>
    <w:p w:rsidR="00E047D5" w:rsidRPr="004F6573" w:rsidRDefault="00E047D5" w:rsidP="00E047D5">
      <w:pPr>
        <w:tabs>
          <w:tab w:val="left" w:pos="1701"/>
        </w:tabs>
        <w:jc w:val="both"/>
        <w:rPr>
          <w:rFonts w:ascii="Cambria" w:hAnsi="Cambria"/>
          <w:sz w:val="22"/>
          <w:szCs w:val="22"/>
        </w:rPr>
      </w:pPr>
      <w:r w:rsidRPr="004F6573">
        <w:rPr>
          <w:rFonts w:ascii="Cambria" w:hAnsi="Cambria"/>
          <w:b/>
          <w:sz w:val="22"/>
          <w:szCs w:val="22"/>
        </w:rPr>
        <w:t>Your wellbeing comes first</w:t>
      </w:r>
      <w:r w:rsidRPr="004F6573">
        <w:rPr>
          <w:rFonts w:ascii="Cambria" w:hAnsi="Cambria"/>
          <w:sz w:val="22"/>
          <w:szCs w:val="22"/>
        </w:rPr>
        <w:t xml:space="preserve"> and, if you need advice or support, you are welcome to talk to me. Moreover, the University has a range of support services for students that can be accessed here: </w:t>
      </w:r>
    </w:p>
    <w:p w:rsidR="00E047D5" w:rsidRDefault="00E047D5" w:rsidP="00E047D5">
      <w:pPr>
        <w:tabs>
          <w:tab w:val="left" w:pos="1701"/>
        </w:tabs>
        <w:jc w:val="both"/>
        <w:rPr>
          <w:rFonts w:ascii="Cambria" w:hAnsi="Cambria"/>
          <w:sz w:val="22"/>
          <w:szCs w:val="22"/>
        </w:rPr>
      </w:pPr>
      <w:hyperlink r:id="rId7" w:history="1">
        <w:r w:rsidRPr="0091318F">
          <w:rPr>
            <w:rStyle w:val="Hyperlink"/>
            <w:rFonts w:ascii="Cambria" w:hAnsi="Cambria"/>
            <w:sz w:val="22"/>
            <w:szCs w:val="22"/>
          </w:rPr>
          <w:t>https://www.auckland.ac.nz/en/on-campus/student-support/personal-support/student-health-counselling.html</w:t>
        </w:r>
      </w:hyperlink>
    </w:p>
    <w:p w:rsidR="00E047D5" w:rsidRPr="004F6573" w:rsidRDefault="00E047D5" w:rsidP="00E047D5">
      <w:pPr>
        <w:tabs>
          <w:tab w:val="left" w:pos="1701"/>
        </w:tabs>
        <w:jc w:val="both"/>
        <w:rPr>
          <w:rFonts w:ascii="Cambria" w:hAnsi="Cambria"/>
          <w:sz w:val="22"/>
          <w:szCs w:val="22"/>
        </w:rPr>
      </w:pPr>
    </w:p>
    <w:p w:rsidR="00E047D5" w:rsidRPr="004F6573" w:rsidRDefault="00E047D5" w:rsidP="00E047D5">
      <w:pPr>
        <w:tabs>
          <w:tab w:val="left" w:pos="1701"/>
        </w:tabs>
        <w:jc w:val="both"/>
        <w:rPr>
          <w:rFonts w:ascii="Cambria" w:hAnsi="Cambria"/>
          <w:sz w:val="22"/>
          <w:szCs w:val="22"/>
        </w:rPr>
      </w:pPr>
      <w:r w:rsidRPr="004F6573">
        <w:rPr>
          <w:rFonts w:ascii="Cambria" w:hAnsi="Cambria"/>
          <w:sz w:val="22"/>
          <w:szCs w:val="22"/>
        </w:rPr>
        <w:t xml:space="preserve">The university </w:t>
      </w:r>
      <w:r>
        <w:rPr>
          <w:rFonts w:ascii="Cambria" w:hAnsi="Cambria"/>
          <w:sz w:val="22"/>
          <w:szCs w:val="22"/>
        </w:rPr>
        <w:t xml:space="preserve">also </w:t>
      </w:r>
      <w:r w:rsidRPr="004F6573">
        <w:rPr>
          <w:rFonts w:ascii="Cambria" w:hAnsi="Cambria"/>
          <w:sz w:val="22"/>
          <w:szCs w:val="22"/>
        </w:rPr>
        <w:t xml:space="preserve">provides </w:t>
      </w:r>
      <w:r w:rsidRPr="00843100">
        <w:rPr>
          <w:rFonts w:ascii="Cambria" w:hAnsi="Cambria"/>
          <w:b/>
          <w:sz w:val="22"/>
          <w:szCs w:val="22"/>
        </w:rPr>
        <w:t xml:space="preserve">ongoing support for students with visible and invisible impairments. </w:t>
      </w:r>
      <w:r w:rsidRPr="004F6573">
        <w:rPr>
          <w:rFonts w:ascii="Cambria" w:hAnsi="Cambria"/>
          <w:sz w:val="22"/>
          <w:szCs w:val="22"/>
        </w:rPr>
        <w:t>Information about that support is available here:</w:t>
      </w:r>
    </w:p>
    <w:p w:rsidR="00E047D5" w:rsidRDefault="00E047D5" w:rsidP="00E047D5">
      <w:pPr>
        <w:tabs>
          <w:tab w:val="left" w:pos="1701"/>
        </w:tabs>
        <w:jc w:val="both"/>
        <w:rPr>
          <w:rFonts w:ascii="Cambria" w:hAnsi="Cambria"/>
          <w:sz w:val="22"/>
          <w:szCs w:val="22"/>
        </w:rPr>
      </w:pPr>
      <w:hyperlink r:id="rId8" w:history="1">
        <w:r w:rsidRPr="0091318F">
          <w:rPr>
            <w:rStyle w:val="Hyperlink"/>
            <w:rFonts w:ascii="Cambria" w:hAnsi="Cambria"/>
            <w:sz w:val="22"/>
            <w:szCs w:val="22"/>
          </w:rPr>
          <w:t>https://www.auckland.ac.nz/en/on-campus/student-support/personal-support/students-with-disabilities.html</w:t>
        </w:r>
      </w:hyperlink>
    </w:p>
    <w:p w:rsidR="00E047D5" w:rsidRPr="004F6573" w:rsidRDefault="00E047D5" w:rsidP="00E047D5">
      <w:pPr>
        <w:tabs>
          <w:tab w:val="left" w:pos="1701"/>
        </w:tabs>
        <w:jc w:val="both"/>
        <w:rPr>
          <w:rFonts w:ascii="Cambria" w:hAnsi="Cambria"/>
          <w:sz w:val="22"/>
          <w:szCs w:val="22"/>
        </w:rPr>
      </w:pPr>
    </w:p>
    <w:p w:rsidR="00E047D5" w:rsidRPr="004F6573" w:rsidRDefault="00E047D5" w:rsidP="00E047D5">
      <w:pPr>
        <w:tabs>
          <w:tab w:val="left" w:pos="1701"/>
        </w:tabs>
        <w:jc w:val="both"/>
        <w:rPr>
          <w:rFonts w:ascii="Cambria" w:hAnsi="Cambria"/>
          <w:sz w:val="22"/>
          <w:szCs w:val="22"/>
        </w:rPr>
      </w:pPr>
      <w:r w:rsidRPr="004F6573">
        <w:rPr>
          <w:rFonts w:ascii="Cambria" w:hAnsi="Cambria"/>
          <w:sz w:val="22"/>
          <w:szCs w:val="22"/>
        </w:rPr>
        <w:t xml:space="preserve">If you need to apply for an </w:t>
      </w:r>
      <w:proofErr w:type="spellStart"/>
      <w:r w:rsidRPr="00843100">
        <w:rPr>
          <w:rFonts w:ascii="Cambria" w:hAnsi="Cambria"/>
          <w:b/>
          <w:sz w:val="22"/>
          <w:szCs w:val="22"/>
        </w:rPr>
        <w:t>aegrotat</w:t>
      </w:r>
      <w:proofErr w:type="spellEnd"/>
      <w:r w:rsidRPr="00843100">
        <w:rPr>
          <w:rFonts w:ascii="Cambria" w:hAnsi="Cambria"/>
          <w:b/>
          <w:sz w:val="22"/>
          <w:szCs w:val="22"/>
        </w:rPr>
        <w:t xml:space="preserve"> or compassionate consideration for an exam</w:t>
      </w:r>
      <w:r w:rsidRPr="004F6573">
        <w:rPr>
          <w:rFonts w:ascii="Cambria" w:hAnsi="Cambria"/>
          <w:sz w:val="22"/>
          <w:szCs w:val="22"/>
        </w:rPr>
        <w:t>, the relevant information can be found here:</w:t>
      </w:r>
    </w:p>
    <w:p w:rsidR="00E047D5" w:rsidRDefault="00E047D5" w:rsidP="00E047D5">
      <w:pPr>
        <w:tabs>
          <w:tab w:val="left" w:pos="1701"/>
        </w:tabs>
        <w:jc w:val="both"/>
        <w:rPr>
          <w:rFonts w:ascii="Cambria" w:hAnsi="Cambria"/>
          <w:sz w:val="22"/>
          <w:szCs w:val="22"/>
        </w:rPr>
      </w:pPr>
      <w:hyperlink r:id="rId9" w:history="1">
        <w:r w:rsidRPr="0091318F">
          <w:rPr>
            <w:rStyle w:val="Hyperlink"/>
            <w:rFonts w:ascii="Cambria" w:hAnsi="Cambria"/>
            <w:sz w:val="22"/>
            <w:szCs w:val="22"/>
          </w:rPr>
          <w:t>https://www.auckland.ac.nz/en/students/academic-information/exams-and-final-results/during-exams/aegrotat-and-compassionate-consideration.html</w:t>
        </w:r>
      </w:hyperlink>
    </w:p>
    <w:p w:rsidR="00E047D5" w:rsidRDefault="00E047D5" w:rsidP="00E047D5">
      <w:pPr>
        <w:tabs>
          <w:tab w:val="left" w:pos="1701"/>
        </w:tabs>
        <w:jc w:val="both"/>
        <w:rPr>
          <w:rFonts w:ascii="Cambria" w:hAnsi="Cambria"/>
          <w:b/>
          <w:color w:val="0070C0"/>
          <w:sz w:val="20"/>
          <w:szCs w:val="20"/>
        </w:rPr>
      </w:pPr>
    </w:p>
    <w:p w:rsidR="00E047D5" w:rsidRDefault="00E047D5" w:rsidP="00E047D5">
      <w:pPr>
        <w:tabs>
          <w:tab w:val="left" w:pos="1701"/>
        </w:tabs>
        <w:jc w:val="both"/>
        <w:rPr>
          <w:rFonts w:ascii="Cambria" w:hAnsi="Cambria"/>
          <w:sz w:val="22"/>
          <w:szCs w:val="22"/>
        </w:rPr>
      </w:pPr>
      <w:r>
        <w:rPr>
          <w:rFonts w:ascii="Cambria" w:hAnsi="Cambria"/>
          <w:sz w:val="22"/>
          <w:szCs w:val="22"/>
        </w:rPr>
        <w:t xml:space="preserve">If you would benefit from support from the </w:t>
      </w:r>
      <w:proofErr w:type="spellStart"/>
      <w:r w:rsidRPr="00843100">
        <w:rPr>
          <w:rFonts w:ascii="Cambria" w:hAnsi="Cambria"/>
          <w:b/>
          <w:sz w:val="22"/>
          <w:szCs w:val="22"/>
        </w:rPr>
        <w:t>Tuakana</w:t>
      </w:r>
      <w:proofErr w:type="spellEnd"/>
      <w:r w:rsidRPr="00843100">
        <w:rPr>
          <w:rFonts w:ascii="Cambria" w:hAnsi="Cambria"/>
          <w:b/>
          <w:sz w:val="22"/>
          <w:szCs w:val="22"/>
        </w:rPr>
        <w:t xml:space="preserve"> Arts </w:t>
      </w:r>
      <w:proofErr w:type="spellStart"/>
      <w:r w:rsidRPr="00843100">
        <w:rPr>
          <w:rFonts w:ascii="Cambria" w:hAnsi="Cambria"/>
          <w:b/>
          <w:sz w:val="22"/>
          <w:szCs w:val="22"/>
        </w:rPr>
        <w:t>Programme</w:t>
      </w:r>
      <w:proofErr w:type="spellEnd"/>
      <w:r w:rsidRPr="00EC6048">
        <w:rPr>
          <w:rFonts w:ascii="Cambria" w:hAnsi="Cambria"/>
          <w:sz w:val="22"/>
          <w:szCs w:val="22"/>
        </w:rPr>
        <w:t xml:space="preserve"> </w:t>
      </w:r>
      <w:r>
        <w:rPr>
          <w:rFonts w:ascii="Cambria" w:hAnsi="Cambria"/>
          <w:sz w:val="22"/>
          <w:szCs w:val="22"/>
        </w:rPr>
        <w:t>by receiving advice on</w:t>
      </w:r>
      <w:r w:rsidRPr="00EC6048">
        <w:rPr>
          <w:rFonts w:ascii="Cambria" w:hAnsi="Cambria"/>
          <w:sz w:val="22"/>
          <w:szCs w:val="22"/>
        </w:rPr>
        <w:t xml:space="preserve"> study habits, essays writing and exam preparation through</w:t>
      </w:r>
      <w:r>
        <w:rPr>
          <w:rFonts w:ascii="Cambria" w:hAnsi="Cambria"/>
          <w:sz w:val="22"/>
          <w:szCs w:val="22"/>
        </w:rPr>
        <w:t xml:space="preserve"> a peer mentoring arrangement, see the information found here: </w:t>
      </w:r>
    </w:p>
    <w:p w:rsidR="00E047D5" w:rsidRDefault="00E047D5" w:rsidP="00E047D5">
      <w:pPr>
        <w:tabs>
          <w:tab w:val="left" w:pos="1701"/>
        </w:tabs>
        <w:jc w:val="both"/>
        <w:rPr>
          <w:rFonts w:ascii="Cambria" w:hAnsi="Cambria"/>
          <w:sz w:val="22"/>
          <w:szCs w:val="22"/>
        </w:rPr>
      </w:pPr>
      <w:hyperlink r:id="rId10" w:history="1">
        <w:r w:rsidRPr="0091318F">
          <w:rPr>
            <w:rStyle w:val="Hyperlink"/>
            <w:rFonts w:ascii="Cambria" w:hAnsi="Cambria"/>
            <w:sz w:val="22"/>
            <w:szCs w:val="22"/>
          </w:rPr>
          <w:t>http://www.arts.auckland.ac.nz/en/for/maori-and-pacific-students/tuakana-arts.html</w:t>
        </w:r>
      </w:hyperlink>
    </w:p>
    <w:p w:rsidR="00E047D5" w:rsidRPr="00EC6048" w:rsidRDefault="00E047D5" w:rsidP="00E047D5">
      <w:pPr>
        <w:tabs>
          <w:tab w:val="left" w:pos="1701"/>
        </w:tabs>
        <w:jc w:val="both"/>
        <w:rPr>
          <w:rFonts w:ascii="Cambria" w:hAnsi="Cambria"/>
          <w:sz w:val="22"/>
          <w:szCs w:val="22"/>
        </w:rPr>
      </w:pPr>
    </w:p>
    <w:p w:rsidR="00E047D5" w:rsidRDefault="00E047D5" w:rsidP="00E047D5">
      <w:pPr>
        <w:tabs>
          <w:tab w:val="left" w:pos="1701"/>
        </w:tabs>
        <w:jc w:val="both"/>
        <w:rPr>
          <w:rFonts w:ascii="Cambria" w:hAnsi="Cambria"/>
          <w:sz w:val="22"/>
          <w:szCs w:val="22"/>
        </w:rPr>
      </w:pPr>
      <w:r>
        <w:rPr>
          <w:rFonts w:ascii="Cambria" w:hAnsi="Cambria"/>
          <w:sz w:val="22"/>
          <w:szCs w:val="22"/>
        </w:rPr>
        <w:t xml:space="preserve">If you require </w:t>
      </w:r>
      <w:r w:rsidRPr="00843100">
        <w:rPr>
          <w:rFonts w:ascii="Cambria" w:hAnsi="Cambria"/>
          <w:b/>
          <w:sz w:val="22"/>
          <w:szCs w:val="22"/>
        </w:rPr>
        <w:t>assistance with writing, referencing and other research skills</w:t>
      </w:r>
      <w:r>
        <w:rPr>
          <w:rFonts w:ascii="Cambria" w:hAnsi="Cambria"/>
          <w:sz w:val="22"/>
          <w:szCs w:val="22"/>
        </w:rPr>
        <w:t xml:space="preserve"> via workshops and online resources, please see Learning and Teaching Development at: </w:t>
      </w:r>
      <w:hyperlink r:id="rId11" w:history="1">
        <w:r w:rsidRPr="0091318F">
          <w:rPr>
            <w:rStyle w:val="Hyperlink"/>
            <w:rFonts w:ascii="Cambria" w:hAnsi="Cambria"/>
            <w:sz w:val="22"/>
            <w:szCs w:val="22"/>
          </w:rPr>
          <w:t>https://www.library.auckland.ac.nz/services/student-learning</w:t>
        </w:r>
      </w:hyperlink>
    </w:p>
    <w:p w:rsidR="00E047D5" w:rsidRDefault="00E047D5" w:rsidP="00E047D5">
      <w:pPr>
        <w:tabs>
          <w:tab w:val="left" w:pos="1701"/>
        </w:tabs>
        <w:jc w:val="both"/>
        <w:rPr>
          <w:rFonts w:ascii="Cambria" w:hAnsi="Cambria"/>
          <w:sz w:val="22"/>
          <w:szCs w:val="22"/>
        </w:rPr>
      </w:pPr>
      <w:r w:rsidRPr="00EC6048">
        <w:rPr>
          <w:rFonts w:ascii="Cambria" w:hAnsi="Cambria"/>
          <w:sz w:val="22"/>
          <w:szCs w:val="22"/>
        </w:rPr>
        <w:t xml:space="preserve"> </w:t>
      </w:r>
    </w:p>
    <w:p w:rsidR="00E047D5" w:rsidRPr="00876A3D" w:rsidRDefault="00E047D5" w:rsidP="00E047D5">
      <w:pPr>
        <w:tabs>
          <w:tab w:val="left" w:pos="1701"/>
        </w:tabs>
        <w:jc w:val="both"/>
        <w:rPr>
          <w:rFonts w:ascii="Cambria" w:hAnsi="Cambria"/>
          <w:sz w:val="22"/>
          <w:szCs w:val="22"/>
        </w:rPr>
      </w:pPr>
      <w:r>
        <w:rPr>
          <w:rFonts w:ascii="Cambria" w:hAnsi="Cambria"/>
          <w:sz w:val="22"/>
          <w:szCs w:val="22"/>
        </w:rPr>
        <w:t xml:space="preserve">If you require </w:t>
      </w:r>
      <w:r w:rsidRPr="00843100">
        <w:rPr>
          <w:rFonts w:ascii="Cambria" w:hAnsi="Cambria"/>
          <w:b/>
          <w:sz w:val="22"/>
          <w:szCs w:val="22"/>
        </w:rPr>
        <w:t>English language support via online resources</w:t>
      </w:r>
      <w:r>
        <w:rPr>
          <w:rFonts w:ascii="Cambria" w:hAnsi="Cambria"/>
          <w:sz w:val="22"/>
          <w:szCs w:val="22"/>
        </w:rPr>
        <w:t xml:space="preserve">, please see </w:t>
      </w:r>
      <w:r w:rsidRPr="00EC6048">
        <w:rPr>
          <w:rFonts w:ascii="Cambria" w:hAnsi="Cambria"/>
          <w:sz w:val="22"/>
          <w:szCs w:val="22"/>
        </w:rPr>
        <w:t>English Language Enr</w:t>
      </w:r>
      <w:r>
        <w:rPr>
          <w:rFonts w:ascii="Cambria" w:hAnsi="Cambria"/>
          <w:sz w:val="22"/>
          <w:szCs w:val="22"/>
        </w:rPr>
        <w:t xml:space="preserve">ichment at </w:t>
      </w:r>
      <w:hyperlink r:id="rId12" w:history="1">
        <w:r w:rsidRPr="0091318F">
          <w:rPr>
            <w:rStyle w:val="Hyperlink"/>
            <w:rFonts w:ascii="Cambria" w:hAnsi="Cambria"/>
            <w:sz w:val="22"/>
            <w:szCs w:val="22"/>
          </w:rPr>
          <w:t>http://www.library.auckland.ac.nz/ele/</w:t>
        </w:r>
      </w:hyperlink>
    </w:p>
    <w:p w:rsidR="00E047D5" w:rsidRPr="00313D84" w:rsidRDefault="00E047D5" w:rsidP="00E047D5">
      <w:pPr>
        <w:pStyle w:val="NormalWeb"/>
        <w:spacing w:after="120" w:afterAutospacing="0" w:line="336" w:lineRule="auto"/>
        <w:jc w:val="center"/>
        <w:rPr>
          <w:rFonts w:ascii="Cambria" w:hAnsi="Cambria" w:cs="Arial"/>
          <w:b/>
          <w:bCs/>
          <w:color w:val="FF0000"/>
          <w:sz w:val="22"/>
          <w:szCs w:val="22"/>
        </w:rPr>
      </w:pPr>
      <w:r w:rsidRPr="00534408">
        <w:rPr>
          <w:rFonts w:ascii="Cambria" w:hAnsi="Cambria" w:cs="Arial"/>
          <w:b/>
          <w:bCs/>
          <w:color w:val="FF0000"/>
          <w:sz w:val="22"/>
          <w:szCs w:val="22"/>
        </w:rPr>
        <w:t>GUIDELINES FOR DEALING WIT</w:t>
      </w:r>
      <w:r>
        <w:rPr>
          <w:rFonts w:ascii="Cambria" w:hAnsi="Cambria" w:cs="Arial"/>
          <w:b/>
          <w:bCs/>
          <w:color w:val="FF0000"/>
          <w:sz w:val="22"/>
          <w:szCs w:val="22"/>
        </w:rPr>
        <w:t>H PROBL</w:t>
      </w:r>
      <w:r w:rsidRPr="00534408">
        <w:rPr>
          <w:rFonts w:ascii="Cambria" w:hAnsi="Cambria" w:cs="Arial"/>
          <w:b/>
          <w:bCs/>
          <w:color w:val="FF0000"/>
          <w:sz w:val="22"/>
          <w:szCs w:val="22"/>
        </w:rPr>
        <w:t>EMS AND COMPLAINTS</w:t>
      </w:r>
    </w:p>
    <w:p w:rsidR="00E047D5" w:rsidRPr="008425E7" w:rsidRDefault="00E047D5" w:rsidP="00E047D5">
      <w:pPr>
        <w:pStyle w:val="NormalWeb"/>
        <w:spacing w:before="0" w:beforeAutospacing="0" w:after="0" w:afterAutospacing="0"/>
        <w:jc w:val="both"/>
        <w:rPr>
          <w:rFonts w:ascii="Cambria" w:hAnsi="Cambria"/>
          <w:bCs/>
          <w:color w:val="000000"/>
          <w:sz w:val="22"/>
          <w:szCs w:val="22"/>
        </w:rPr>
      </w:pPr>
      <w:r w:rsidRPr="008425E7">
        <w:rPr>
          <w:rFonts w:ascii="Cambria" w:hAnsi="Cambria"/>
          <w:bCs/>
          <w:color w:val="000000"/>
          <w:sz w:val="22"/>
          <w:szCs w:val="22"/>
        </w:rPr>
        <w:t>Sometimes, in the course of studying, students can encounter issues or problems with an aspect of their learning experience that they would like resolved.  The kinds of problems students encounter can be diverse: it might be an issue with lecture content, or a belief that an assignment or mark has not been marked fairly, or a feeling that a tutor or lecturer is not behaving respectfully.  When such problems arise the University recognises that it is usually best for the matter to be resolved promptly and informally.  There are a number of people within Sociology and in the University who can assist you resolving problems or complaints.</w:t>
      </w:r>
    </w:p>
    <w:p w:rsidR="00E047D5" w:rsidRPr="008425E7" w:rsidRDefault="00E047D5" w:rsidP="00E047D5">
      <w:pPr>
        <w:pStyle w:val="NormalWeb"/>
        <w:spacing w:before="0" w:beforeAutospacing="0" w:after="0" w:afterAutospacing="0"/>
        <w:jc w:val="both"/>
        <w:rPr>
          <w:rFonts w:ascii="Cambria" w:hAnsi="Cambria"/>
          <w:bCs/>
          <w:color w:val="000000"/>
          <w:sz w:val="22"/>
          <w:szCs w:val="22"/>
        </w:rPr>
      </w:pPr>
    </w:p>
    <w:p w:rsidR="00E047D5" w:rsidRPr="00327A8A" w:rsidRDefault="00E047D5" w:rsidP="00E047D5">
      <w:pPr>
        <w:pStyle w:val="NormalWeb"/>
        <w:spacing w:before="0" w:beforeAutospacing="0" w:after="0" w:afterAutospacing="0"/>
        <w:jc w:val="both"/>
        <w:rPr>
          <w:rFonts w:ascii="Cambria" w:hAnsi="Cambria"/>
          <w:bCs/>
          <w:sz w:val="22"/>
          <w:szCs w:val="22"/>
        </w:rPr>
      </w:pPr>
      <w:r w:rsidRPr="008425E7">
        <w:rPr>
          <w:rFonts w:ascii="Cambria" w:hAnsi="Cambria"/>
          <w:bCs/>
          <w:sz w:val="22"/>
          <w:szCs w:val="22"/>
        </w:rPr>
        <w:lastRenderedPageBreak/>
        <w:t xml:space="preserve">When the problem is related to a course – its content, a mark for an essay/assignment, or feedback on an essay/assignment – then it is usually preferably to speak to the person most directly concerned, which will normally be a tutor or lecturer.  Should the matter remain unresolved following such a conversation and it is serious enough to warrant a complaint then these should be taken, in the first instance, to the Head of Disciplinary Area, </w:t>
      </w:r>
      <w:r>
        <w:rPr>
          <w:rFonts w:ascii="Cambria" w:hAnsi="Cambria"/>
          <w:bCs/>
          <w:sz w:val="22"/>
          <w:szCs w:val="22"/>
        </w:rPr>
        <w:t>Associate Professor</w:t>
      </w:r>
      <w:r w:rsidRPr="00327A8A">
        <w:rPr>
          <w:rFonts w:ascii="Cambria" w:hAnsi="Cambria"/>
          <w:bCs/>
          <w:sz w:val="22"/>
          <w:szCs w:val="22"/>
        </w:rPr>
        <w:t xml:space="preserve"> </w:t>
      </w:r>
      <w:r>
        <w:rPr>
          <w:rFonts w:ascii="Cambria" w:hAnsi="Cambria"/>
          <w:bCs/>
          <w:sz w:val="22"/>
          <w:szCs w:val="22"/>
        </w:rPr>
        <w:t xml:space="preserve">Campbell </w:t>
      </w:r>
      <w:r w:rsidRPr="00EC6048">
        <w:rPr>
          <w:rFonts w:ascii="Cambria" w:hAnsi="Cambria"/>
          <w:bCs/>
          <w:sz w:val="22"/>
          <w:szCs w:val="22"/>
        </w:rPr>
        <w:t>Jones (</w:t>
      </w:r>
      <w:hyperlink r:id="rId13" w:history="1">
        <w:r w:rsidRPr="00F42E1C">
          <w:rPr>
            <w:rStyle w:val="Hyperlink"/>
            <w:rFonts w:ascii="Cambria" w:hAnsi="Cambria"/>
            <w:bCs/>
            <w:sz w:val="22"/>
            <w:szCs w:val="22"/>
          </w:rPr>
          <w:t>c.jones@auckland.ac.nz</w:t>
        </w:r>
      </w:hyperlink>
      <w:r w:rsidRPr="00EC6048">
        <w:rPr>
          <w:rFonts w:ascii="Cambria" w:hAnsi="Cambria"/>
          <w:bCs/>
          <w:sz w:val="22"/>
          <w:szCs w:val="22"/>
        </w:rPr>
        <w:t>).</w:t>
      </w:r>
      <w:r w:rsidRPr="00327A8A">
        <w:rPr>
          <w:rFonts w:ascii="Cambria" w:hAnsi="Cambria"/>
          <w:bCs/>
          <w:sz w:val="22"/>
          <w:szCs w:val="22"/>
        </w:rPr>
        <w:t xml:space="preserve"> If it is not possible to resolve the complaint informally and a formal complaint procedure is activated this will be handled by the Head of School, Professor Simon </w:t>
      </w:r>
      <w:proofErr w:type="spellStart"/>
      <w:r w:rsidRPr="00327A8A">
        <w:rPr>
          <w:rFonts w:ascii="Cambria" w:hAnsi="Cambria"/>
          <w:bCs/>
          <w:sz w:val="22"/>
          <w:szCs w:val="22"/>
        </w:rPr>
        <w:t>Holdaway</w:t>
      </w:r>
      <w:proofErr w:type="spellEnd"/>
      <w:r w:rsidRPr="00327A8A">
        <w:rPr>
          <w:rFonts w:ascii="Cambria" w:hAnsi="Cambria"/>
          <w:bCs/>
          <w:sz w:val="22"/>
          <w:szCs w:val="22"/>
        </w:rPr>
        <w:t xml:space="preserve"> (</w:t>
      </w:r>
      <w:hyperlink r:id="rId14" w:tooltip="Send email to sj.holdaway@auckland.ac.nz" w:history="1">
        <w:r w:rsidRPr="00327A8A">
          <w:rPr>
            <w:rStyle w:val="email"/>
            <w:rFonts w:ascii="Cambria" w:hAnsi="Cambria"/>
            <w:color w:val="0000CC"/>
            <w:sz w:val="22"/>
            <w:szCs w:val="22"/>
            <w:u w:val="single"/>
          </w:rPr>
          <w:t>sj.holdaway@auckland.ac.nz</w:t>
        </w:r>
      </w:hyperlink>
      <w:r w:rsidRPr="00327A8A">
        <w:rPr>
          <w:rFonts w:ascii="Cambria" w:hAnsi="Cambria"/>
          <w:sz w:val="22"/>
          <w:szCs w:val="22"/>
        </w:rPr>
        <w:t>).</w:t>
      </w:r>
    </w:p>
    <w:p w:rsidR="00E047D5" w:rsidRPr="00327A8A" w:rsidRDefault="00E047D5" w:rsidP="00E047D5">
      <w:pPr>
        <w:pStyle w:val="NormalWeb"/>
        <w:spacing w:before="0" w:beforeAutospacing="0" w:after="0" w:afterAutospacing="0"/>
        <w:jc w:val="both"/>
        <w:rPr>
          <w:rFonts w:ascii="Cambria" w:hAnsi="Cambria"/>
          <w:bCs/>
          <w:sz w:val="22"/>
          <w:szCs w:val="22"/>
        </w:rPr>
      </w:pPr>
    </w:p>
    <w:p w:rsidR="00E047D5" w:rsidRPr="008425E7" w:rsidRDefault="00E047D5" w:rsidP="00E047D5">
      <w:pPr>
        <w:pStyle w:val="NormalWeb"/>
        <w:spacing w:before="0" w:beforeAutospacing="0" w:after="0" w:afterAutospacing="0"/>
        <w:jc w:val="both"/>
        <w:rPr>
          <w:rFonts w:ascii="Cambria" w:hAnsi="Cambria"/>
          <w:sz w:val="22"/>
          <w:szCs w:val="22"/>
        </w:rPr>
      </w:pPr>
      <w:r w:rsidRPr="00327A8A">
        <w:rPr>
          <w:rFonts w:ascii="Cambria" w:hAnsi="Cambria"/>
          <w:bCs/>
          <w:sz w:val="22"/>
          <w:szCs w:val="22"/>
        </w:rPr>
        <w:t xml:space="preserve">When the problem is one of lecturer behaviour the matter should be taken directly to the Head of Disciplinary Area, </w:t>
      </w:r>
      <w:r>
        <w:rPr>
          <w:rFonts w:ascii="Cambria" w:hAnsi="Cambria"/>
          <w:bCs/>
          <w:sz w:val="22"/>
          <w:szCs w:val="22"/>
        </w:rPr>
        <w:t>Associate Professor</w:t>
      </w:r>
      <w:r w:rsidRPr="00327A8A">
        <w:rPr>
          <w:rFonts w:ascii="Cambria" w:hAnsi="Cambria"/>
          <w:bCs/>
          <w:sz w:val="22"/>
          <w:szCs w:val="22"/>
        </w:rPr>
        <w:t xml:space="preserve"> </w:t>
      </w:r>
      <w:r>
        <w:rPr>
          <w:rFonts w:ascii="Cambria" w:hAnsi="Cambria"/>
          <w:bCs/>
          <w:sz w:val="22"/>
          <w:szCs w:val="22"/>
        </w:rPr>
        <w:t xml:space="preserve">Campbell </w:t>
      </w:r>
      <w:r w:rsidRPr="00EC6048">
        <w:rPr>
          <w:rFonts w:ascii="Cambria" w:hAnsi="Cambria"/>
          <w:bCs/>
          <w:sz w:val="22"/>
          <w:szCs w:val="22"/>
        </w:rPr>
        <w:t>Jones (</w:t>
      </w:r>
      <w:hyperlink r:id="rId15" w:history="1">
        <w:r w:rsidRPr="00F42E1C">
          <w:rPr>
            <w:rStyle w:val="Hyperlink"/>
            <w:rFonts w:ascii="Cambria" w:hAnsi="Cambria"/>
            <w:bCs/>
            <w:sz w:val="22"/>
            <w:szCs w:val="22"/>
          </w:rPr>
          <w:t>c.jones@auckland.ac.nz</w:t>
        </w:r>
      </w:hyperlink>
      <w:r w:rsidRPr="00EC6048">
        <w:rPr>
          <w:rFonts w:ascii="Cambria" w:hAnsi="Cambria"/>
          <w:bCs/>
          <w:sz w:val="22"/>
          <w:szCs w:val="22"/>
        </w:rPr>
        <w:t>)</w:t>
      </w:r>
      <w:r>
        <w:rPr>
          <w:rFonts w:ascii="Cambria" w:hAnsi="Cambria"/>
          <w:bCs/>
          <w:sz w:val="22"/>
          <w:szCs w:val="22"/>
        </w:rPr>
        <w:t xml:space="preserve"> </w:t>
      </w:r>
      <w:r w:rsidRPr="00327A8A">
        <w:rPr>
          <w:rFonts w:ascii="Cambria" w:hAnsi="Cambria"/>
          <w:bCs/>
          <w:sz w:val="22"/>
          <w:szCs w:val="22"/>
        </w:rPr>
        <w:t xml:space="preserve">or, if a formal complaint is being made, to the Head of School, Professor </w:t>
      </w:r>
      <w:proofErr w:type="spellStart"/>
      <w:r w:rsidRPr="00327A8A">
        <w:rPr>
          <w:rFonts w:ascii="Cambria" w:hAnsi="Cambria"/>
          <w:bCs/>
          <w:sz w:val="22"/>
          <w:szCs w:val="22"/>
        </w:rPr>
        <w:t>Holdaway</w:t>
      </w:r>
      <w:proofErr w:type="spellEnd"/>
      <w:r w:rsidRPr="00327A8A">
        <w:rPr>
          <w:rFonts w:ascii="Cambria" w:hAnsi="Cambria"/>
          <w:bCs/>
          <w:sz w:val="22"/>
          <w:szCs w:val="22"/>
        </w:rPr>
        <w:t xml:space="preserve"> (</w:t>
      </w:r>
      <w:hyperlink r:id="rId16" w:tooltip="Send email to sj.holdaway@auckland.ac.nz" w:history="1">
        <w:r w:rsidRPr="00327A8A">
          <w:rPr>
            <w:rStyle w:val="email"/>
            <w:rFonts w:ascii="Cambria" w:hAnsi="Cambria"/>
            <w:color w:val="0000CC"/>
            <w:sz w:val="22"/>
            <w:szCs w:val="22"/>
            <w:u w:val="single"/>
          </w:rPr>
          <w:t>sj.holdaway@auckland.ac.nz</w:t>
        </w:r>
      </w:hyperlink>
      <w:r w:rsidRPr="00327A8A">
        <w:rPr>
          <w:rFonts w:ascii="Cambria" w:hAnsi="Cambria"/>
          <w:sz w:val="22"/>
          <w:szCs w:val="22"/>
        </w:rPr>
        <w:t>).</w:t>
      </w:r>
    </w:p>
    <w:p w:rsidR="00E047D5" w:rsidRPr="008425E7" w:rsidRDefault="00E047D5" w:rsidP="00E047D5">
      <w:pPr>
        <w:pStyle w:val="NormalWeb"/>
        <w:spacing w:before="0" w:beforeAutospacing="0" w:after="0" w:afterAutospacing="0"/>
        <w:jc w:val="both"/>
        <w:rPr>
          <w:rFonts w:ascii="Cambria" w:hAnsi="Cambria"/>
          <w:bCs/>
          <w:sz w:val="22"/>
          <w:szCs w:val="22"/>
        </w:rPr>
      </w:pPr>
    </w:p>
    <w:p w:rsidR="00E047D5" w:rsidRPr="008425E7" w:rsidRDefault="00E047D5" w:rsidP="00E047D5">
      <w:pPr>
        <w:pStyle w:val="NormalWeb"/>
        <w:spacing w:before="0" w:beforeAutospacing="0" w:after="0" w:afterAutospacing="0"/>
        <w:jc w:val="both"/>
        <w:rPr>
          <w:rFonts w:ascii="Cambria" w:hAnsi="Cambria"/>
          <w:bCs/>
          <w:sz w:val="22"/>
          <w:szCs w:val="22"/>
        </w:rPr>
      </w:pPr>
      <w:r w:rsidRPr="008425E7">
        <w:rPr>
          <w:rFonts w:ascii="Cambria" w:hAnsi="Cambria"/>
          <w:bCs/>
          <w:sz w:val="22"/>
          <w:szCs w:val="22"/>
        </w:rPr>
        <w:t>Before formulating a complaint, you may wish to seek the advice from the following:</w:t>
      </w:r>
    </w:p>
    <w:p w:rsidR="00E047D5" w:rsidRPr="008425E7" w:rsidRDefault="00E047D5" w:rsidP="00E047D5">
      <w:pPr>
        <w:pStyle w:val="NormalWeb"/>
        <w:numPr>
          <w:ilvl w:val="0"/>
          <w:numId w:val="1"/>
        </w:numPr>
        <w:spacing w:before="0" w:beforeAutospacing="0" w:after="0" w:afterAutospacing="0"/>
        <w:jc w:val="both"/>
        <w:rPr>
          <w:rFonts w:ascii="Cambria" w:hAnsi="Cambria"/>
          <w:bCs/>
          <w:sz w:val="22"/>
          <w:szCs w:val="22"/>
        </w:rPr>
      </w:pPr>
      <w:r w:rsidRPr="008425E7">
        <w:rPr>
          <w:rFonts w:ascii="Cambria" w:hAnsi="Cambria"/>
          <w:bCs/>
          <w:sz w:val="22"/>
          <w:szCs w:val="22"/>
        </w:rPr>
        <w:t>Student Learning Services</w:t>
      </w:r>
    </w:p>
    <w:p w:rsidR="00E047D5" w:rsidRPr="008425E7" w:rsidRDefault="00E047D5" w:rsidP="00E047D5">
      <w:pPr>
        <w:pStyle w:val="NormalWeb"/>
        <w:numPr>
          <w:ilvl w:val="0"/>
          <w:numId w:val="1"/>
        </w:numPr>
        <w:spacing w:before="0" w:beforeAutospacing="0" w:after="0" w:afterAutospacing="0"/>
        <w:jc w:val="both"/>
        <w:rPr>
          <w:rFonts w:ascii="Cambria" w:hAnsi="Cambria" w:cs="Calibri"/>
          <w:bCs/>
          <w:sz w:val="22"/>
          <w:szCs w:val="22"/>
        </w:rPr>
      </w:pPr>
      <w:r w:rsidRPr="008425E7">
        <w:rPr>
          <w:rFonts w:ascii="Cambria" w:hAnsi="Cambria"/>
          <w:bCs/>
          <w:sz w:val="22"/>
          <w:szCs w:val="22"/>
        </w:rPr>
        <w:t xml:space="preserve">A WAVE advocate </w:t>
      </w:r>
    </w:p>
    <w:p w:rsidR="00E047D5" w:rsidRPr="008425E7" w:rsidRDefault="00E047D5" w:rsidP="00E047D5">
      <w:pPr>
        <w:pStyle w:val="NormalWeb"/>
        <w:numPr>
          <w:ilvl w:val="0"/>
          <w:numId w:val="1"/>
        </w:numPr>
        <w:spacing w:before="0" w:beforeAutospacing="0" w:after="0" w:afterAutospacing="0"/>
        <w:jc w:val="both"/>
        <w:rPr>
          <w:rFonts w:ascii="Cambria" w:hAnsi="Cambria"/>
          <w:bCs/>
          <w:sz w:val="22"/>
          <w:szCs w:val="22"/>
        </w:rPr>
      </w:pPr>
      <w:r w:rsidRPr="008425E7">
        <w:rPr>
          <w:rFonts w:ascii="Cambria" w:hAnsi="Cambria"/>
          <w:bCs/>
          <w:sz w:val="22"/>
          <w:szCs w:val="22"/>
        </w:rPr>
        <w:t>Disability Services</w:t>
      </w:r>
    </w:p>
    <w:p w:rsidR="00E047D5" w:rsidRPr="008425E7" w:rsidRDefault="00E047D5" w:rsidP="00E047D5">
      <w:pPr>
        <w:pStyle w:val="NormalWeb"/>
        <w:numPr>
          <w:ilvl w:val="0"/>
          <w:numId w:val="1"/>
        </w:numPr>
        <w:spacing w:before="0" w:beforeAutospacing="0" w:after="0" w:afterAutospacing="0"/>
        <w:jc w:val="both"/>
        <w:rPr>
          <w:rFonts w:ascii="Cambria" w:hAnsi="Cambria"/>
          <w:bCs/>
          <w:sz w:val="22"/>
          <w:szCs w:val="22"/>
        </w:rPr>
      </w:pPr>
      <w:r w:rsidRPr="008425E7">
        <w:rPr>
          <w:rFonts w:ascii="Cambria" w:hAnsi="Cambria"/>
          <w:bCs/>
          <w:sz w:val="22"/>
          <w:szCs w:val="22"/>
        </w:rPr>
        <w:t>A University Counsellor</w:t>
      </w:r>
    </w:p>
    <w:p w:rsidR="00E047D5" w:rsidRPr="008425E7" w:rsidRDefault="00E047D5" w:rsidP="00E047D5">
      <w:pPr>
        <w:pStyle w:val="NormalWeb"/>
        <w:numPr>
          <w:ilvl w:val="0"/>
          <w:numId w:val="1"/>
        </w:numPr>
        <w:spacing w:before="0" w:beforeAutospacing="0" w:after="0" w:afterAutospacing="0"/>
        <w:jc w:val="both"/>
        <w:rPr>
          <w:rFonts w:ascii="Cambria" w:hAnsi="Cambria"/>
          <w:bCs/>
          <w:sz w:val="22"/>
          <w:szCs w:val="22"/>
        </w:rPr>
      </w:pPr>
      <w:r w:rsidRPr="008425E7">
        <w:rPr>
          <w:rFonts w:ascii="Cambria" w:hAnsi="Cambria"/>
          <w:bCs/>
          <w:sz w:val="22"/>
          <w:szCs w:val="22"/>
        </w:rPr>
        <w:t>A University Chaplain</w:t>
      </w:r>
    </w:p>
    <w:p w:rsidR="00E047D5" w:rsidRPr="008425E7" w:rsidRDefault="00E047D5" w:rsidP="00E047D5">
      <w:pPr>
        <w:pStyle w:val="NormalWeb"/>
        <w:numPr>
          <w:ilvl w:val="0"/>
          <w:numId w:val="1"/>
        </w:numPr>
        <w:spacing w:before="0" w:beforeAutospacing="0" w:after="0" w:afterAutospacing="0"/>
        <w:ind w:left="357" w:hanging="357"/>
        <w:jc w:val="both"/>
        <w:rPr>
          <w:rFonts w:ascii="Cambria" w:hAnsi="Cambria"/>
          <w:bCs/>
          <w:sz w:val="22"/>
          <w:szCs w:val="22"/>
        </w:rPr>
      </w:pPr>
      <w:r w:rsidRPr="008425E7">
        <w:rPr>
          <w:rFonts w:ascii="Cambria" w:hAnsi="Cambria"/>
          <w:bCs/>
          <w:sz w:val="22"/>
          <w:szCs w:val="22"/>
        </w:rPr>
        <w:t>The University Mediator</w:t>
      </w:r>
    </w:p>
    <w:p w:rsidR="00E047D5" w:rsidRPr="008425E7" w:rsidRDefault="00E047D5" w:rsidP="00E047D5">
      <w:pPr>
        <w:pStyle w:val="NormalWeb"/>
        <w:spacing w:before="0" w:beforeAutospacing="0" w:after="0" w:afterAutospacing="0"/>
        <w:ind w:left="357"/>
        <w:jc w:val="both"/>
        <w:rPr>
          <w:rFonts w:ascii="Cambria" w:hAnsi="Cambria"/>
          <w:bCs/>
          <w:sz w:val="22"/>
          <w:szCs w:val="22"/>
        </w:rPr>
      </w:pPr>
    </w:p>
    <w:p w:rsidR="00E047D5" w:rsidRPr="008425E7" w:rsidRDefault="00E047D5" w:rsidP="00E047D5">
      <w:pPr>
        <w:pStyle w:val="NormalWeb"/>
        <w:spacing w:before="0" w:beforeAutospacing="0" w:after="0" w:afterAutospacing="0"/>
        <w:jc w:val="both"/>
        <w:rPr>
          <w:rFonts w:ascii="Cambria" w:hAnsi="Cambria"/>
          <w:bCs/>
          <w:sz w:val="22"/>
          <w:szCs w:val="22"/>
        </w:rPr>
      </w:pPr>
      <w:r w:rsidRPr="008425E7">
        <w:rPr>
          <w:rFonts w:ascii="Cambria" w:hAnsi="Cambria"/>
          <w:bCs/>
          <w:sz w:val="22"/>
          <w:szCs w:val="22"/>
        </w:rPr>
        <w:t>You may also want to consult:</w:t>
      </w:r>
    </w:p>
    <w:p w:rsidR="00E047D5" w:rsidRPr="00A161E7" w:rsidRDefault="00E047D5" w:rsidP="00E047D5">
      <w:pPr>
        <w:pStyle w:val="NormalWeb"/>
        <w:numPr>
          <w:ilvl w:val="0"/>
          <w:numId w:val="2"/>
        </w:numPr>
        <w:spacing w:before="0" w:beforeAutospacing="0" w:after="0" w:afterAutospacing="0"/>
        <w:jc w:val="both"/>
        <w:rPr>
          <w:rFonts w:ascii="Cambria" w:hAnsi="Cambria"/>
          <w:bCs/>
          <w:sz w:val="22"/>
          <w:szCs w:val="22"/>
        </w:rPr>
      </w:pPr>
      <w:r w:rsidRPr="008425E7">
        <w:rPr>
          <w:rFonts w:ascii="Cambria" w:hAnsi="Cambria"/>
          <w:bCs/>
          <w:sz w:val="22"/>
          <w:szCs w:val="22"/>
        </w:rPr>
        <w:t>The Student Charter</w:t>
      </w:r>
      <w:r>
        <w:rPr>
          <w:rFonts w:ascii="Cambria" w:hAnsi="Cambria"/>
          <w:bCs/>
          <w:sz w:val="22"/>
          <w:szCs w:val="22"/>
        </w:rPr>
        <w:t xml:space="preserve">, </w:t>
      </w:r>
      <w:hyperlink r:id="rId17" w:history="1">
        <w:r w:rsidRPr="00F42E1C">
          <w:rPr>
            <w:rStyle w:val="Hyperlink"/>
            <w:rFonts w:ascii="Cambria" w:hAnsi="Cambria"/>
            <w:sz w:val="22"/>
            <w:szCs w:val="22"/>
          </w:rPr>
          <w:t>http://www.auckland.ac.nz/uoa/home/for/current-students/cs-academic-information/cs-regulations-policies-and-guidelines/cs-student-charter</w:t>
        </w:r>
      </w:hyperlink>
    </w:p>
    <w:p w:rsidR="00E047D5" w:rsidRPr="00A161E7" w:rsidRDefault="00E047D5" w:rsidP="00E047D5">
      <w:pPr>
        <w:pStyle w:val="NormalWeb"/>
        <w:numPr>
          <w:ilvl w:val="0"/>
          <w:numId w:val="2"/>
        </w:numPr>
        <w:spacing w:before="0" w:beforeAutospacing="0" w:after="0" w:afterAutospacing="0"/>
        <w:jc w:val="both"/>
        <w:rPr>
          <w:rFonts w:ascii="Cambria" w:hAnsi="Cambria"/>
          <w:bCs/>
          <w:sz w:val="22"/>
          <w:szCs w:val="22"/>
        </w:rPr>
      </w:pPr>
      <w:r w:rsidRPr="00A161E7">
        <w:rPr>
          <w:rFonts w:ascii="Cambria" w:hAnsi="Cambria"/>
          <w:bCs/>
          <w:sz w:val="22"/>
          <w:szCs w:val="22"/>
        </w:rPr>
        <w:t xml:space="preserve">The guidelines on Academic Disputes and Complaints </w:t>
      </w:r>
      <w:hyperlink r:id="rId18" w:history="1">
        <w:r w:rsidRPr="00A161E7">
          <w:rPr>
            <w:rStyle w:val="Hyperlink"/>
            <w:rFonts w:ascii="Cambria" w:hAnsi="Cambria"/>
            <w:bCs/>
            <w:sz w:val="22"/>
            <w:szCs w:val="22"/>
          </w:rPr>
          <w:t>http://www.auckland.ac.nz/</w:t>
        </w:r>
        <w:r w:rsidRPr="00A161E7">
          <w:rPr>
            <w:rStyle w:val="Hyperlink"/>
            <w:rFonts w:ascii="Cambria" w:hAnsi="Cambria"/>
            <w:bCs/>
            <w:sz w:val="22"/>
            <w:szCs w:val="22"/>
          </w:rPr>
          <w:t>uoa/home/for/current-students/cs-academic-information/cs-regulations-policies-and-guidelines/cs-grievances</w:t>
        </w:r>
      </w:hyperlink>
    </w:p>
    <w:p w:rsidR="00E047D5" w:rsidRPr="008425E7" w:rsidRDefault="00E047D5" w:rsidP="00E047D5">
      <w:pPr>
        <w:rPr>
          <w:rFonts w:ascii="Cambria" w:hAnsi="Cambria" w:cs="Arial"/>
          <w:b/>
          <w:sz w:val="22"/>
          <w:szCs w:val="22"/>
        </w:rPr>
      </w:pPr>
    </w:p>
    <w:p w:rsidR="004D3408" w:rsidRDefault="004D3408">
      <w:bookmarkStart w:id="0" w:name="_GoBack"/>
      <w:bookmarkEnd w:id="0"/>
    </w:p>
    <w:sectPr w:rsidR="004D34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74D59"/>
    <w:multiLevelType w:val="hybridMultilevel"/>
    <w:tmpl w:val="33DE45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DAA1670"/>
    <w:multiLevelType w:val="hybridMultilevel"/>
    <w:tmpl w:val="00B228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D5"/>
    <w:rsid w:val="004D3408"/>
    <w:rsid w:val="00E047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77027-AE9D-45E6-85F5-C6845DD6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7D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047D5"/>
    <w:rPr>
      <w:color w:val="0000FF"/>
      <w:u w:val="single"/>
    </w:rPr>
  </w:style>
  <w:style w:type="paragraph" w:styleId="NormalWeb">
    <w:name w:val="Normal (Web)"/>
    <w:basedOn w:val="Normal"/>
    <w:uiPriority w:val="99"/>
    <w:unhideWhenUsed/>
    <w:rsid w:val="00E047D5"/>
    <w:pPr>
      <w:spacing w:before="100" w:beforeAutospacing="1" w:after="100" w:afterAutospacing="1"/>
    </w:pPr>
    <w:rPr>
      <w:lang w:val="en-NZ" w:eastAsia="en-NZ"/>
    </w:rPr>
  </w:style>
  <w:style w:type="character" w:customStyle="1" w:styleId="email">
    <w:name w:val="email"/>
    <w:rsid w:val="00E04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kland.ac.nz/en/on-campus/student-support/personal-support/students-with-disabilities.html" TargetMode="External"/><Relationship Id="rId13" Type="http://schemas.openxmlformats.org/officeDocument/2006/relationships/hyperlink" Target="mailto:c.jones@auckland.ac.nz" TargetMode="External"/><Relationship Id="rId18" Type="http://schemas.openxmlformats.org/officeDocument/2006/relationships/hyperlink" Target="http://www.auckland.ac.nz/uoa/home/for/current-students/cs-academic-information/cs-regulations-policies-and-guidelines/cs-grievances" TargetMode="External"/><Relationship Id="rId3" Type="http://schemas.openxmlformats.org/officeDocument/2006/relationships/settings" Target="settings.xml"/><Relationship Id="rId7" Type="http://schemas.openxmlformats.org/officeDocument/2006/relationships/hyperlink" Target="https://www.auckland.ac.nz/en/on-campus/student-support/personal-support/student-health-counselling.html" TargetMode="External"/><Relationship Id="rId12" Type="http://schemas.openxmlformats.org/officeDocument/2006/relationships/hyperlink" Target="http://www.library.auckland.ac.nz/ele/" TargetMode="External"/><Relationship Id="rId17" Type="http://schemas.openxmlformats.org/officeDocument/2006/relationships/hyperlink" Target="http://www.auckland.ac.nz/uoa/home/for/current-students/cs-academic-information/cs-regulations-policies-and-guidelines/cs-student-charter" TargetMode="External"/><Relationship Id="rId2" Type="http://schemas.openxmlformats.org/officeDocument/2006/relationships/styles" Target="styles.xml"/><Relationship Id="rId16" Type="http://schemas.openxmlformats.org/officeDocument/2006/relationships/hyperlink" Target="mailto:sj.holdaway@auckland.ac.n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uckland.ac.nz/en/study/fees-and-money-matters/hardship-support.html" TargetMode="External"/><Relationship Id="rId11" Type="http://schemas.openxmlformats.org/officeDocument/2006/relationships/hyperlink" Target="https://www.library.auckland.ac.nz/services/student-learning" TargetMode="External"/><Relationship Id="rId5" Type="http://schemas.openxmlformats.org/officeDocument/2006/relationships/hyperlink" Target="https://www.auckland.ac.nz/en/on-campus/student-support/personal-support/coronavirus-student-support.html" TargetMode="External"/><Relationship Id="rId15" Type="http://schemas.openxmlformats.org/officeDocument/2006/relationships/hyperlink" Target="mailto:c.jones@auckland.ac.nz" TargetMode="External"/><Relationship Id="rId10" Type="http://schemas.openxmlformats.org/officeDocument/2006/relationships/hyperlink" Target="http://www.arts.auckland.ac.nz/en/for/maori-and-pacific-students/tuakana-art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uckland.ac.nz/en/students/academic-information/exams-and-final-results/during-exams/aegrotat-and-compassionate-consideration.html" TargetMode="External"/><Relationship Id="rId14" Type="http://schemas.openxmlformats.org/officeDocument/2006/relationships/hyperlink" Target="mailto:sj.holdaway@auckland.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Louise</cp:lastModifiedBy>
  <cp:revision>1</cp:revision>
  <dcterms:created xsi:type="dcterms:W3CDTF">2020-03-26T20:29:00Z</dcterms:created>
  <dcterms:modified xsi:type="dcterms:W3CDTF">2020-03-26T20:29:00Z</dcterms:modified>
</cp:coreProperties>
</file>